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9BBF0" w14:textId="72AE2109" w:rsidR="00DE614E" w:rsidRPr="00DF07DF" w:rsidRDefault="00DE614E" w:rsidP="00DE614E">
      <w:pPr>
        <w:jc w:val="center"/>
        <w:rPr>
          <w:i/>
          <w:sz w:val="20"/>
          <w:szCs w:val="20"/>
          <w:lang w:val="lt-LT"/>
        </w:rPr>
      </w:pPr>
      <w:bookmarkStart w:id="0" w:name="_GoBack"/>
      <w:bookmarkEnd w:id="0"/>
    </w:p>
    <w:p w14:paraId="0DE53F8C" w14:textId="7E90464B" w:rsidR="00815962" w:rsidRPr="00DF07DF" w:rsidRDefault="007C1821" w:rsidP="00306114">
      <w:pPr>
        <w:rPr>
          <w:lang w:val="lt-LT"/>
        </w:rPr>
      </w:pPr>
      <w:r w:rsidRPr="004D205B">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06114" w:rsidRPr="006E7281">
        <w:rPr>
          <w:b/>
          <w:noProof/>
          <w:szCs w:val="24"/>
          <w:lang w:val="lt-LT" w:eastAsia="lt-LT"/>
        </w:rPr>
        <w:drawing>
          <wp:inline distT="0" distB="0" distL="0" distR="0" wp14:anchorId="7FE5B02A" wp14:editId="734F12E8">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2EC3960F" w14:textId="46AE6C57" w:rsidR="00815962" w:rsidRPr="004D205B" w:rsidRDefault="000541E4" w:rsidP="000541E4">
      <w:pPr>
        <w:jc w:val="center"/>
        <w:rPr>
          <w:b/>
          <w:szCs w:val="24"/>
          <w:lang w:val="lt-LT"/>
        </w:rPr>
      </w:pPr>
      <w:r w:rsidRPr="004D205B">
        <w:rPr>
          <w:b/>
          <w:szCs w:val="24"/>
          <w:lang w:val="lt-LT"/>
        </w:rPr>
        <w:t xml:space="preserve">KVIETIMAS TEIKTI VIETOS PROJEKTUS Nr. </w:t>
      </w:r>
      <w:r w:rsidR="00023F7C">
        <w:rPr>
          <w:b/>
          <w:szCs w:val="24"/>
          <w:lang w:val="lt-LT"/>
        </w:rPr>
        <w:t>7</w:t>
      </w:r>
    </w:p>
    <w:p w14:paraId="302C3683" w14:textId="7077B4EB" w:rsidR="0065482F" w:rsidRPr="00DF07DF" w:rsidRDefault="00023F7C" w:rsidP="00735B16">
      <w:pPr>
        <w:ind w:firstLine="567"/>
        <w:jc w:val="both"/>
        <w:rPr>
          <w:lang w:val="lt-LT"/>
        </w:rPr>
      </w:pPr>
      <w:r>
        <w:rPr>
          <w:lang w:val="lt-LT"/>
        </w:rPr>
        <w:t xml:space="preserve">Trakų krašto vietos veiklos grupė </w:t>
      </w:r>
      <w:r w:rsidRPr="00DF07DF">
        <w:rPr>
          <w:lang w:val="lt-LT"/>
        </w:rPr>
        <w:t xml:space="preserve">kviečia teikti </w:t>
      </w:r>
      <w:r>
        <w:rPr>
          <w:lang w:val="lt-LT"/>
        </w:rPr>
        <w:t xml:space="preserve">paprastus vietos projektus </w:t>
      </w:r>
      <w:r w:rsidRPr="00DF07DF">
        <w:rPr>
          <w:lang w:val="lt-LT"/>
        </w:rPr>
        <w:t xml:space="preserve">pagal kaimo vietovių </w:t>
      </w:r>
      <w:r>
        <w:rPr>
          <w:lang w:val="lt-LT"/>
        </w:rPr>
        <w:t xml:space="preserve">„Trakų krašto vietos veiklos grupės teritorijos 2015–2023 m. </w:t>
      </w:r>
      <w:r w:rsidRPr="00DF07DF">
        <w:rPr>
          <w:lang w:val="lt-LT"/>
        </w:rPr>
        <w:t>vietos plėtros strategij</w:t>
      </w:r>
      <w:r>
        <w:rPr>
          <w:color w:val="000000" w:themeColor="text1"/>
          <w:lang w:val="lt-LT"/>
        </w:rPr>
        <w:t>os</w:t>
      </w:r>
      <w:r>
        <w:rPr>
          <w:lang w:val="lt-LT"/>
        </w:rPr>
        <w:t>“</w:t>
      </w:r>
      <w:r w:rsidRPr="00DF07DF">
        <w:rPr>
          <w:lang w:val="lt-LT"/>
        </w:rPr>
        <w:t xml:space="preserve"> (toliau – VPS) </w:t>
      </w:r>
      <w:r w:rsidR="00E963B6">
        <w:rPr>
          <w:lang w:val="lt-LT"/>
        </w:rPr>
        <w:t xml:space="preserve">I prioriteto 1 </w:t>
      </w:r>
      <w:r w:rsidRPr="00DF07DF">
        <w:rPr>
          <w:lang w:val="lt-LT"/>
        </w:rPr>
        <w:t>priemon</w:t>
      </w:r>
      <w:r w:rsidR="00935225">
        <w:rPr>
          <w:lang w:val="lt-LT"/>
        </w:rPr>
        <w:t>ės „Ūkio ir verslo plėtra“ 1 veiklos sritį</w:t>
      </w:r>
      <w:r>
        <w:rPr>
          <w:lang w:val="lt-LT"/>
        </w:rPr>
        <w:t>:</w:t>
      </w:r>
    </w:p>
    <w:tbl>
      <w:tblPr>
        <w:tblStyle w:val="Lentelstinklelis"/>
        <w:tblW w:w="0" w:type="auto"/>
        <w:tblLook w:val="04A0" w:firstRow="1" w:lastRow="0" w:firstColumn="1" w:lastColumn="0" w:noHBand="0" w:noVBand="1"/>
      </w:tblPr>
      <w:tblGrid>
        <w:gridCol w:w="3397"/>
        <w:gridCol w:w="6521"/>
      </w:tblGrid>
      <w:tr w:rsidR="00242297" w:rsidRPr="00DF07DF" w14:paraId="76CB635F" w14:textId="77777777" w:rsidTr="00F45B6D">
        <w:tc>
          <w:tcPr>
            <w:tcW w:w="3397" w:type="dxa"/>
            <w:vMerge w:val="restart"/>
            <w:vAlign w:val="center"/>
          </w:tcPr>
          <w:p w14:paraId="4BEAA2B1" w14:textId="77777777" w:rsidR="00735B16" w:rsidRDefault="00B4315B" w:rsidP="00B4315B">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VPS I </w:t>
            </w:r>
            <w:r w:rsidR="00735B16" w:rsidRPr="00735B16">
              <w:rPr>
                <w:color w:val="000000"/>
                <w:sz w:val="24"/>
                <w:szCs w:val="24"/>
                <w:lang w:val="lt-LT"/>
              </w:rPr>
              <w:t>prioriteto</w:t>
            </w:r>
          </w:p>
          <w:p w14:paraId="2211010D" w14:textId="03704010" w:rsidR="00B4315B" w:rsidRPr="00735B16" w:rsidRDefault="00735B16" w:rsidP="00B4315B">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,,Ekonominės plėtros skatinimas</w:t>
            </w:r>
            <w:r w:rsidRPr="00735B16">
              <w:rPr>
                <w:sz w:val="24"/>
                <w:szCs w:val="24"/>
                <w:lang w:val="lt-LT"/>
              </w:rPr>
              <w:t>, pritraukiant investicijas, kuriant verslą, darbo vietas“</w:t>
            </w:r>
            <w:r w:rsidRPr="00735B16">
              <w:rPr>
                <w:color w:val="000000"/>
                <w:sz w:val="24"/>
                <w:szCs w:val="24"/>
                <w:lang w:val="lt-LT"/>
              </w:rPr>
              <w:t xml:space="preserve"> </w:t>
            </w:r>
          </w:p>
          <w:p w14:paraId="04565E8A" w14:textId="77777777" w:rsidR="00735B16" w:rsidRDefault="00735B16" w:rsidP="00B4315B">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1 priemonės </w:t>
            </w:r>
          </w:p>
          <w:p w14:paraId="01622093" w14:textId="00757482" w:rsidR="00B4315B" w:rsidRPr="00735B16" w:rsidRDefault="00735B16" w:rsidP="00B4315B">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„Ūkio ir verslo plėtra“ </w:t>
            </w:r>
          </w:p>
          <w:p w14:paraId="2C885A81" w14:textId="3F6318E2" w:rsidR="00B4315B" w:rsidRPr="00735B16" w:rsidRDefault="00735B16" w:rsidP="00B4315B">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1 </w:t>
            </w:r>
            <w:r w:rsidR="00E963B6">
              <w:rPr>
                <w:color w:val="000000"/>
                <w:sz w:val="24"/>
                <w:szCs w:val="24"/>
                <w:lang w:val="lt-LT"/>
              </w:rPr>
              <w:t>veiklos sriti</w:t>
            </w:r>
            <w:r w:rsidRPr="00735B16">
              <w:rPr>
                <w:color w:val="000000"/>
                <w:sz w:val="24"/>
                <w:szCs w:val="24"/>
                <w:lang w:val="lt-LT"/>
              </w:rPr>
              <w:t xml:space="preserve">s </w:t>
            </w:r>
            <w:r w:rsidRPr="00735B16">
              <w:rPr>
                <w:sz w:val="24"/>
                <w:szCs w:val="24"/>
                <w:lang w:val="lt-LT"/>
              </w:rPr>
              <w:t>„Parama verslui kaimo vietovėse pradėti  (reglamentuoja</w:t>
            </w:r>
            <w:r w:rsidR="00B4315B" w:rsidRPr="00735B16">
              <w:rPr>
                <w:sz w:val="24"/>
                <w:szCs w:val="24"/>
                <w:lang w:val="lt-LT"/>
              </w:rPr>
              <w:t xml:space="preserve"> KPP)“, (LEADER-19.2-6.2)</w:t>
            </w:r>
          </w:p>
          <w:p w14:paraId="04CC9029" w14:textId="7C27E88A" w:rsidR="00F45B6D" w:rsidRPr="00DF07DF" w:rsidRDefault="00F45B6D" w:rsidP="00242297">
            <w:pPr>
              <w:jc w:val="both"/>
              <w:rPr>
                <w:lang w:val="lt-LT"/>
              </w:rPr>
            </w:pPr>
          </w:p>
        </w:tc>
        <w:tc>
          <w:tcPr>
            <w:tcW w:w="6521" w:type="dxa"/>
          </w:tcPr>
          <w:p w14:paraId="61A2E480" w14:textId="77777777" w:rsidR="00187970" w:rsidRDefault="00242297" w:rsidP="00B111FE">
            <w:pPr>
              <w:jc w:val="both"/>
              <w:rPr>
                <w:i/>
                <w:sz w:val="20"/>
                <w:szCs w:val="20"/>
                <w:lang w:val="lt-LT"/>
              </w:rPr>
            </w:pPr>
            <w:r w:rsidRPr="00DF07DF">
              <w:rPr>
                <w:lang w:val="lt-LT"/>
              </w:rPr>
              <w:t>Remiamos veiklos:</w:t>
            </w:r>
            <w:r w:rsidRPr="00DF07DF">
              <w:rPr>
                <w:i/>
                <w:sz w:val="20"/>
                <w:szCs w:val="20"/>
                <w:lang w:val="lt-LT"/>
              </w:rPr>
              <w:t xml:space="preserve"> </w:t>
            </w:r>
          </w:p>
          <w:p w14:paraId="4124FBA9" w14:textId="77777777" w:rsidR="00B111FE" w:rsidRPr="00F91583" w:rsidRDefault="00B111FE" w:rsidP="00B111FE">
            <w:pPr>
              <w:jc w:val="both"/>
              <w:rPr>
                <w:shd w:val="clear" w:color="auto" w:fill="FFFFFF"/>
                <w:lang w:val="lt-LT"/>
              </w:rPr>
            </w:pPr>
            <w:r w:rsidRPr="00F91583">
              <w:rPr>
                <w:lang w:val="lt-LT"/>
              </w:rPr>
              <w:t xml:space="preserve">Parama teikiama skatinti ekonominės veiklos kūrimą: kuriant naujus ne žemės ūkio verslus, įvairinant veiklas,  ne žemės ūkio veiklai, produktų gamybai, apdorojimui, perdirbimui, jų pardavimui, taip pat paslaugų teikimui, įskaitant paslaugas žemės ūkiui. </w:t>
            </w:r>
            <w:r w:rsidRPr="00F91583">
              <w:rPr>
                <w:shd w:val="clear" w:color="auto" w:fill="FFFFFF"/>
                <w:lang w:val="lt-LT"/>
              </w:rPr>
              <w:t xml:space="preserve">Remiama ekonominė veikla pradėti verslus,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w:t>
            </w:r>
            <w:r w:rsidRPr="00F91583">
              <w:rPr>
                <w:lang w:val="lt-LT"/>
              </w:rPr>
              <w:t xml:space="preserve">LR Žemės ūkio ministerijos </w:t>
            </w:r>
            <w:r w:rsidRPr="00F91583">
              <w:rPr>
                <w:shd w:val="clear" w:color="auto" w:fill="FFFFFF"/>
                <w:lang w:val="lt-LT"/>
              </w:rPr>
              <w:t>neremiamų veiklų sąrašą.</w:t>
            </w:r>
          </w:p>
          <w:p w14:paraId="36C320BA" w14:textId="7E8223C3" w:rsidR="00B111FE" w:rsidRPr="00DF07DF" w:rsidRDefault="00B111FE" w:rsidP="00B111FE">
            <w:pPr>
              <w:jc w:val="both"/>
              <w:rPr>
                <w:i/>
                <w:sz w:val="20"/>
                <w:szCs w:val="20"/>
                <w:lang w:val="lt-LT"/>
              </w:rPr>
            </w:pPr>
          </w:p>
        </w:tc>
      </w:tr>
      <w:tr w:rsidR="00242297" w:rsidRPr="00DF07DF"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4F44A763" w14:textId="77777777" w:rsidR="00F45B6D" w:rsidRDefault="00242297" w:rsidP="00935225">
            <w:pPr>
              <w:jc w:val="both"/>
              <w:rPr>
                <w:rFonts w:eastAsia="Calibri"/>
                <w:szCs w:val="24"/>
                <w:lang w:val="lt-LT"/>
              </w:rPr>
            </w:pPr>
            <w:r w:rsidRPr="00DF07DF">
              <w:rPr>
                <w:rFonts w:eastAsia="Calibri"/>
                <w:szCs w:val="24"/>
                <w:lang w:val="lt-LT"/>
              </w:rPr>
              <w:t xml:space="preserve">Tinkami vietos projektų vykdytojai: </w:t>
            </w:r>
          </w:p>
          <w:p w14:paraId="17D6509E" w14:textId="7E75AD7B" w:rsidR="00187970" w:rsidRDefault="00187970" w:rsidP="00187970">
            <w:pPr>
              <w:pStyle w:val="Default"/>
              <w:jc w:val="both"/>
              <w:rPr>
                <w:sz w:val="23"/>
                <w:szCs w:val="23"/>
              </w:rPr>
            </w:pPr>
            <w:r>
              <w:rPr>
                <w:sz w:val="23"/>
                <w:szCs w:val="23"/>
              </w:rPr>
              <w:t xml:space="preserve">fiziniai ir juridiniai asmenys: ūkininkas ar kitas fizinis asmuo, labai maža įmonė, maža įmonė. </w:t>
            </w:r>
          </w:p>
          <w:p w14:paraId="496C48D9" w14:textId="28C95344" w:rsidR="00187970" w:rsidRPr="00DF07DF" w:rsidRDefault="00187970" w:rsidP="00935225">
            <w:pPr>
              <w:jc w:val="both"/>
              <w:rPr>
                <w:szCs w:val="24"/>
                <w:lang w:val="lt-LT"/>
              </w:rPr>
            </w:pP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19960F9E" w14:textId="3A2FA112" w:rsidR="00F45B6D" w:rsidRPr="00DF07DF" w:rsidRDefault="008A445D" w:rsidP="00D50C8B">
            <w:pPr>
              <w:jc w:val="both"/>
              <w:rPr>
                <w:lang w:val="lt-LT"/>
              </w:rPr>
            </w:pPr>
            <w:r w:rsidRPr="00DF07DF">
              <w:rPr>
                <w:lang w:val="lt-LT"/>
              </w:rPr>
              <w:t xml:space="preserve">Kvietimui skiriama VPS paramos lėšų suma </w:t>
            </w:r>
            <w:r w:rsidR="00B111FE">
              <w:rPr>
                <w:lang w:val="lt-LT"/>
              </w:rPr>
              <w:t xml:space="preserve">217 215,00 </w:t>
            </w:r>
            <w:r w:rsidRPr="00DF07DF">
              <w:rPr>
                <w:lang w:val="lt-LT"/>
              </w:rPr>
              <w:t>Eur</w:t>
            </w:r>
            <w:r w:rsidR="00D50C8B">
              <w:rPr>
                <w:lang w:val="lt-LT"/>
              </w:rPr>
              <w:t>. D</w:t>
            </w:r>
            <w:r w:rsidRPr="00DF07DF">
              <w:rPr>
                <w:lang w:val="lt-LT"/>
              </w:rPr>
              <w:t xml:space="preserve">idžiausia galima parama vienam vietos projektui įgyvendinti </w:t>
            </w:r>
            <w:r w:rsidR="00D50C8B">
              <w:rPr>
                <w:lang w:val="lt-LT"/>
              </w:rPr>
              <w:t>–</w:t>
            </w:r>
            <w:r w:rsidR="00B111FE">
              <w:rPr>
                <w:lang w:val="lt-LT"/>
              </w:rPr>
              <w:t xml:space="preserve">43 443, 00 </w:t>
            </w:r>
            <w:r w:rsidRPr="00DF07DF">
              <w:rPr>
                <w:lang w:val="lt-LT"/>
              </w:rPr>
              <w:t>Eur</w:t>
            </w:r>
            <w:r w:rsidR="00D50C8B">
              <w:rPr>
                <w:lang w:val="lt-LT"/>
              </w:rPr>
              <w:t>.</w:t>
            </w:r>
          </w:p>
        </w:tc>
      </w:tr>
      <w:tr w:rsidR="00242297" w:rsidRPr="00DF07DF"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345ED2B8" w14:textId="46172ADC" w:rsidR="00F91583" w:rsidRPr="00654B3D" w:rsidRDefault="008A445D" w:rsidP="00F91583">
            <w:pPr>
              <w:jc w:val="both"/>
              <w:rPr>
                <w:szCs w:val="24"/>
                <w:lang w:val="lt-LT"/>
              </w:rPr>
            </w:pPr>
            <w:r w:rsidRPr="00654B3D">
              <w:rPr>
                <w:szCs w:val="24"/>
                <w:lang w:val="lt-LT"/>
              </w:rPr>
              <w:t>Paramos vietos projekt</w:t>
            </w:r>
            <w:r w:rsidR="00E963B6" w:rsidRPr="00654B3D">
              <w:rPr>
                <w:szCs w:val="24"/>
                <w:lang w:val="lt-LT"/>
              </w:rPr>
              <w:t>ui įgyvendinti lyginamoji dalis:</w:t>
            </w:r>
          </w:p>
          <w:p w14:paraId="221FF3B5" w14:textId="77777777" w:rsidR="00E963B6" w:rsidRPr="00654B3D" w:rsidRDefault="00E963B6" w:rsidP="00E963B6">
            <w:pPr>
              <w:pStyle w:val="Betarp"/>
              <w:numPr>
                <w:ilvl w:val="0"/>
                <w:numId w:val="2"/>
              </w:numPr>
              <w:ind w:left="31" w:firstLine="29"/>
              <w:jc w:val="both"/>
              <w:rPr>
                <w:szCs w:val="24"/>
                <w:lang w:eastAsia="lt-LT"/>
              </w:rPr>
            </w:pPr>
            <w:r w:rsidRPr="00654B3D">
              <w:rPr>
                <w:szCs w:val="24"/>
              </w:rPr>
              <w:t xml:space="preserve">iki 70, </w:t>
            </w:r>
            <w:r w:rsidRPr="00654B3D">
              <w:rPr>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3ED5235F" w14:textId="77777777" w:rsidR="00E963B6" w:rsidRPr="00654B3D" w:rsidRDefault="00E963B6" w:rsidP="00E963B6">
            <w:pPr>
              <w:pStyle w:val="BodyText11"/>
              <w:numPr>
                <w:ilvl w:val="0"/>
                <w:numId w:val="2"/>
              </w:numPr>
              <w:ind w:left="31" w:firstLine="29"/>
              <w:rPr>
                <w:rFonts w:ascii="Times New Roman" w:hAnsi="Times New Roman" w:cs="Times New Roman"/>
                <w:sz w:val="24"/>
                <w:szCs w:val="24"/>
                <w:lang w:val="lt-LT"/>
              </w:rPr>
            </w:pPr>
            <w:r w:rsidRPr="00654B3D">
              <w:rPr>
                <w:rFonts w:ascii="Times New Roman" w:hAnsi="Times New Roman" w:cs="Times New Roman"/>
                <w:sz w:val="24"/>
                <w:szCs w:val="24"/>
                <w:lang w:val="lt-LT"/>
              </w:rPr>
              <w:t xml:space="preserve">iki 50, </w:t>
            </w:r>
            <w:r w:rsidRPr="00654B3D">
              <w:rPr>
                <w:rFonts w:ascii="Times New Roman" w:hAnsi="Times New Roman" w:cs="Times New Roman"/>
                <w:sz w:val="24"/>
                <w:szCs w:val="24"/>
                <w:lang w:val="lt-LT"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654B3D">
              <w:rPr>
                <w:rFonts w:ascii="Times New Roman" w:hAnsi="Times New Roman" w:cs="Times New Roman"/>
                <w:sz w:val="24"/>
                <w:szCs w:val="24"/>
                <w:lang w:val="lt-LT"/>
              </w:rPr>
              <w:t>.</w:t>
            </w:r>
          </w:p>
          <w:p w14:paraId="4953EF4F" w14:textId="33AF1B24" w:rsidR="00F91583" w:rsidRPr="00DF07DF" w:rsidRDefault="00F91583" w:rsidP="00F91583">
            <w:pPr>
              <w:jc w:val="both"/>
              <w:rPr>
                <w:lang w:val="lt-LT"/>
              </w:rPr>
            </w:pPr>
          </w:p>
        </w:tc>
      </w:tr>
      <w:tr w:rsidR="005C4E1A" w:rsidRPr="00DF07DF" w14:paraId="38CC7B0E" w14:textId="77777777" w:rsidTr="00E963B6">
        <w:trPr>
          <w:trHeight w:val="558"/>
        </w:trPr>
        <w:tc>
          <w:tcPr>
            <w:tcW w:w="3397" w:type="dxa"/>
            <w:vMerge/>
          </w:tcPr>
          <w:p w14:paraId="09450BDF" w14:textId="77777777" w:rsidR="005C4E1A" w:rsidRPr="00DF07DF" w:rsidRDefault="005C4E1A" w:rsidP="0065482F">
            <w:pPr>
              <w:jc w:val="both"/>
              <w:rPr>
                <w:lang w:val="lt-LT"/>
              </w:rPr>
            </w:pPr>
          </w:p>
        </w:tc>
        <w:tc>
          <w:tcPr>
            <w:tcW w:w="6521" w:type="dxa"/>
          </w:tcPr>
          <w:p w14:paraId="38E51C4B" w14:textId="42037908" w:rsidR="00B111FE" w:rsidRPr="00DF07DF" w:rsidRDefault="005C4E1A" w:rsidP="00B111FE">
            <w:pPr>
              <w:jc w:val="both"/>
              <w:rPr>
                <w:i/>
                <w:sz w:val="20"/>
                <w:szCs w:val="20"/>
                <w:lang w:val="lt-LT"/>
              </w:rPr>
            </w:pPr>
            <w:r w:rsidRPr="00DF07DF">
              <w:rPr>
                <w:lang w:val="lt-LT"/>
              </w:rPr>
              <w:t xml:space="preserve">Finansavimo šaltiniai: </w:t>
            </w:r>
          </w:p>
          <w:p w14:paraId="487B2F25" w14:textId="407D31DB" w:rsidR="005C4E1A" w:rsidRPr="00B111FE" w:rsidRDefault="005C4E1A" w:rsidP="00B111FE">
            <w:pPr>
              <w:jc w:val="both"/>
              <w:rPr>
                <w:lang w:val="lt-LT"/>
              </w:rPr>
            </w:pPr>
            <w:r w:rsidRPr="00F91583">
              <w:rPr>
                <w:szCs w:val="20"/>
                <w:lang w:val="lt-LT"/>
              </w:rPr>
              <w:t>EŽŪFKP ir Lietuvos Respub</w:t>
            </w:r>
            <w:r w:rsidR="00E963B6">
              <w:rPr>
                <w:szCs w:val="20"/>
                <w:lang w:val="lt-LT"/>
              </w:rPr>
              <w:t>likos valstybės biudžeto lėšos.</w:t>
            </w:r>
          </w:p>
        </w:tc>
      </w:tr>
    </w:tbl>
    <w:p w14:paraId="5F9434B2" w14:textId="493A1978" w:rsidR="00421CC6" w:rsidRPr="00DF07DF" w:rsidRDefault="00FF148D" w:rsidP="00E37D9C">
      <w:pPr>
        <w:spacing w:before="120" w:after="120" w:line="240" w:lineRule="auto"/>
        <w:ind w:firstLine="567"/>
        <w:jc w:val="both"/>
        <w:rPr>
          <w:lang w:val="lt-LT"/>
        </w:rPr>
      </w:pPr>
      <w:r w:rsidRPr="00DF07DF">
        <w:rPr>
          <w:lang w:val="lt-LT"/>
        </w:rPr>
        <w:lastRenderedPageBreak/>
        <w:t xml:space="preserve">Bendra </w:t>
      </w:r>
      <w:r w:rsidR="005C4E1A" w:rsidRPr="00DF07DF">
        <w:rPr>
          <w:lang w:val="lt-LT"/>
        </w:rPr>
        <w:t>kvietimo teikti vietos projektus suma</w:t>
      </w:r>
      <w:r w:rsidR="000C2068">
        <w:rPr>
          <w:lang w:val="lt-LT"/>
        </w:rPr>
        <w:t xml:space="preserve"> 217 215, 00</w:t>
      </w:r>
      <w:r w:rsidRPr="00DF07DF">
        <w:rPr>
          <w:lang w:val="lt-LT"/>
        </w:rPr>
        <w:t xml:space="preserve"> </w:t>
      </w:r>
      <w:r w:rsidR="005C4E1A" w:rsidRPr="00DF07DF">
        <w:rPr>
          <w:lang w:val="lt-LT"/>
        </w:rPr>
        <w:t>Eur</w:t>
      </w:r>
      <w:r w:rsidR="00EA63C9" w:rsidRPr="00DF07DF">
        <w:rPr>
          <w:lang w:val="lt-LT"/>
        </w:rPr>
        <w:t xml:space="preserve"> iš EŽŪFKP ir Lietuvos Respublikos valstybės biudžeto lėšų. </w:t>
      </w:r>
    </w:p>
    <w:p w14:paraId="7803BA23" w14:textId="77777777"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aprašas skelbiam</w:t>
      </w:r>
      <w:r>
        <w:rPr>
          <w:lang w:val="lt-LT"/>
        </w:rPr>
        <w:t xml:space="preserve">as  </w:t>
      </w:r>
      <w:r w:rsidRPr="00DF07DF">
        <w:rPr>
          <w:lang w:val="lt-LT"/>
        </w:rPr>
        <w:t>interneto svetainėje</w:t>
      </w:r>
      <w:r>
        <w:rPr>
          <w:lang w:val="lt-LT"/>
        </w:rPr>
        <w:t xml:space="preserve"> </w:t>
      </w:r>
      <w:hyperlink r:id="rId12" w:history="1">
        <w:r w:rsidRPr="00681778">
          <w:rPr>
            <w:rStyle w:val="Hipersaitas"/>
            <w:lang w:val="lt-LT"/>
          </w:rPr>
          <w:t>www.trakuvvg.lt</w:t>
        </w:r>
      </w:hyperlink>
      <w:r>
        <w:rPr>
          <w:lang w:val="lt-LT"/>
        </w:rPr>
        <w:t xml:space="preserve">, </w:t>
      </w:r>
      <w:r w:rsidRPr="00DF07DF">
        <w:rPr>
          <w:lang w:val="lt-LT"/>
        </w:rPr>
        <w:t xml:space="preserve">taip pat VPS vykdytojos būstinėje adresu </w:t>
      </w:r>
      <w:r>
        <w:rPr>
          <w:lang w:val="lt-LT"/>
        </w:rPr>
        <w:t>Vytauto g. 33, Trakuose (320 kab.)</w:t>
      </w:r>
    </w:p>
    <w:p w14:paraId="4208C47B" w14:textId="2004E0D7" w:rsidR="000C2068" w:rsidRPr="00DF07DF" w:rsidRDefault="000C2068" w:rsidP="000C2068">
      <w:pPr>
        <w:spacing w:before="120" w:after="120" w:line="240" w:lineRule="auto"/>
        <w:ind w:firstLine="567"/>
        <w:jc w:val="both"/>
        <w:rPr>
          <w:lang w:val="lt-LT"/>
        </w:rPr>
      </w:pPr>
      <w:r w:rsidRPr="00DF07DF">
        <w:rPr>
          <w:lang w:val="lt-LT"/>
        </w:rPr>
        <w:t>Kvietimas teikti vietos projektus galioja nuo</w:t>
      </w:r>
      <w:r>
        <w:rPr>
          <w:lang w:val="lt-LT"/>
        </w:rPr>
        <w:t xml:space="preserve"> </w:t>
      </w:r>
      <w:r w:rsidRPr="00654B3D">
        <w:rPr>
          <w:b/>
          <w:lang w:val="lt-LT"/>
        </w:rPr>
        <w:t>2019</w:t>
      </w:r>
      <w:r w:rsidR="001D5430" w:rsidRPr="00654B3D">
        <w:rPr>
          <w:b/>
          <w:lang w:val="lt-LT"/>
        </w:rPr>
        <w:t>-04-2</w:t>
      </w:r>
      <w:r w:rsidR="007F4F3C">
        <w:rPr>
          <w:b/>
          <w:lang w:val="lt-LT"/>
        </w:rPr>
        <w:t>6</w:t>
      </w:r>
      <w:r w:rsidR="001D5430" w:rsidRPr="00654B3D">
        <w:rPr>
          <w:b/>
          <w:lang w:val="lt-LT"/>
        </w:rPr>
        <w:t>, 8.00 val. iki 2019-05-31, 16.00 val</w:t>
      </w:r>
      <w:r w:rsidR="001D5430">
        <w:rPr>
          <w:lang w:val="lt-LT"/>
        </w:rPr>
        <w:t xml:space="preserve">. </w:t>
      </w:r>
    </w:p>
    <w:p w14:paraId="65666E96" w14:textId="77777777" w:rsidR="000C2068" w:rsidRDefault="000C2068" w:rsidP="000C2068">
      <w:pPr>
        <w:spacing w:before="120" w:after="120" w:line="240" w:lineRule="auto"/>
        <w:ind w:firstLine="567"/>
        <w:jc w:val="both"/>
        <w:rPr>
          <w:lang w:val="lt-LT"/>
        </w:rPr>
      </w:pPr>
      <w:r w:rsidRPr="00DF07DF">
        <w:rPr>
          <w:lang w:val="lt-LT"/>
        </w:rPr>
        <w:t xml:space="preserve">Vietos projektų paraiškos priimamos </w:t>
      </w:r>
      <w:r>
        <w:rPr>
          <w:lang w:val="lt-LT"/>
        </w:rPr>
        <w:t xml:space="preserve">Vytauto g. 33, 320 kab. (3 aukštas), Trakuose, darbo dienomis darbo metu. </w:t>
      </w:r>
      <w:r w:rsidRPr="00D37E2E">
        <w:rPr>
          <w:lang w:val="lt-LT"/>
        </w:rPr>
        <w:t>Telefonai</w:t>
      </w:r>
      <w:r w:rsidRPr="00D37E2E">
        <w:rPr>
          <w:rFonts w:cs="Times New Roman"/>
          <w:szCs w:val="24"/>
          <w:lang w:val="lt-LT"/>
        </w:rPr>
        <w:t xml:space="preserve">: 8 </w:t>
      </w:r>
      <w:r w:rsidRPr="00D37E2E">
        <w:rPr>
          <w:rFonts w:cs="Times New Roman"/>
          <w:color w:val="000000"/>
          <w:szCs w:val="24"/>
        </w:rPr>
        <w:t>614 53 870, 8 613 92 946,  8 612 15 019</w:t>
      </w:r>
      <w:r w:rsidRPr="00D37E2E">
        <w:rPr>
          <w:lang w:val="lt-LT"/>
        </w:rPr>
        <w:t>.</w:t>
      </w:r>
    </w:p>
    <w:p w14:paraId="25AD4A68" w14:textId="77777777" w:rsidR="000C2068" w:rsidRPr="00107485" w:rsidRDefault="000C2068" w:rsidP="000C2068">
      <w:pPr>
        <w:spacing w:before="120" w:after="120" w:line="240" w:lineRule="auto"/>
        <w:ind w:firstLine="567"/>
        <w:jc w:val="both"/>
        <w:rPr>
          <w:color w:val="000000" w:themeColor="text1"/>
        </w:rPr>
      </w:pPr>
      <w:r w:rsidRPr="00107485">
        <w:rPr>
          <w:color w:val="000000" w:themeColor="text1"/>
          <w:lang w:val="lt-LT"/>
        </w:rPr>
        <w:t xml:space="preserve">Paraiška ir (arba) papildomi dokumentai turi būti pateikti asmeniškai pareiškėjo arba jo įgalioto asmens (įgaliojimas laikomas tinkamu, jeigu jis pasirašytas juridinio asmens vadovo ir ant jo uždėtas to juridinio asmens antspaudas, jeigu jis antspaudą privalo turėti). Paraiška pateikiama su lydraščiu, paraiškos lapai / puslapiai turi būti sunumeruoti. Vietos projektų paraiškos, pateiktos kitu būdu (pvz., paštu, per kurjerį) arba el. paštu yra laikomos pateiktomis netinkamai ir negali būti registruojamos. </w:t>
      </w:r>
    </w:p>
    <w:p w14:paraId="040C506D" w14:textId="77777777" w:rsidR="000C2068" w:rsidRPr="00DF07DF" w:rsidRDefault="000C2068" w:rsidP="000C2068">
      <w:pPr>
        <w:spacing w:after="0" w:line="240" w:lineRule="auto"/>
        <w:ind w:firstLine="567"/>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67761480" w14:textId="77777777" w:rsidR="000C2068" w:rsidRPr="00DF07DF" w:rsidRDefault="000C2068" w:rsidP="000C2068">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0F4E72E0" w14:textId="5042F0BA" w:rsidR="00654B3D" w:rsidRDefault="000C2068" w:rsidP="000C2068">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Pr>
          <w:lang w:val="lt-LT"/>
        </w:rPr>
        <w:t xml:space="preserve">interneto svetainėse: </w:t>
      </w:r>
      <w:hyperlink r:id="rId13" w:history="1">
        <w:r w:rsidRPr="00681778">
          <w:rPr>
            <w:rStyle w:val="Hipersaitas"/>
            <w:lang w:val="lt-LT"/>
          </w:rPr>
          <w:t>www.trakuvvg.lt</w:t>
        </w:r>
      </w:hyperlink>
      <w:r>
        <w:rPr>
          <w:lang w:val="lt-LT"/>
        </w:rPr>
        <w:t xml:space="preserve">, </w:t>
      </w:r>
      <w:hyperlink r:id="rId14" w:history="1">
        <w:r w:rsidRPr="00681778">
          <w:rPr>
            <w:rStyle w:val="Hipersaitas"/>
            <w:lang w:val="lt-LT"/>
          </w:rPr>
          <w:t>www.trakai.lt</w:t>
        </w:r>
      </w:hyperlink>
      <w:r>
        <w:rPr>
          <w:lang w:val="lt-LT"/>
        </w:rPr>
        <w:t xml:space="preserve"> ir Agentūros interneto tinklapyje </w:t>
      </w:r>
      <w:hyperlink r:id="rId15" w:history="1">
        <w:r w:rsidRPr="00681778">
          <w:rPr>
            <w:rStyle w:val="Hipersaitas"/>
            <w:lang w:val="lt-LT"/>
          </w:rPr>
          <w:t>www.nma.lt</w:t>
        </w:r>
      </w:hyperlink>
      <w:r>
        <w:rPr>
          <w:lang w:val="lt-LT"/>
        </w:rPr>
        <w:t>, taip pat Vytauto g. 33, 320 kab. (3 aukštas), Trakuose</w:t>
      </w:r>
      <w:r w:rsidR="00D50C8B">
        <w:rPr>
          <w:lang w:val="lt-LT"/>
        </w:rPr>
        <w:t>,</w:t>
      </w:r>
      <w:r>
        <w:rPr>
          <w:lang w:val="lt-LT"/>
        </w:rPr>
        <w:t xml:space="preserve"> darbo dienomis darbo metu. </w:t>
      </w:r>
    </w:p>
    <w:p w14:paraId="37FD6777" w14:textId="4F99C7CD" w:rsidR="000C2068" w:rsidRPr="00DF07DF" w:rsidRDefault="000C2068" w:rsidP="000C2068">
      <w:pPr>
        <w:spacing w:before="120" w:after="120" w:line="240" w:lineRule="auto"/>
        <w:ind w:firstLine="567"/>
        <w:jc w:val="both"/>
        <w:rPr>
          <w:szCs w:val="24"/>
          <w:lang w:val="lt-LT"/>
        </w:rPr>
      </w:pPr>
      <w:r>
        <w:rPr>
          <w:lang w:val="lt-LT"/>
        </w:rPr>
        <w:t xml:space="preserve">Telefonai: </w:t>
      </w:r>
      <w:r w:rsidRPr="0027487A">
        <w:rPr>
          <w:rFonts w:cs="Times New Roman"/>
          <w:szCs w:val="24"/>
          <w:lang w:val="lt-LT"/>
        </w:rPr>
        <w:t xml:space="preserve">8 </w:t>
      </w:r>
      <w:r w:rsidRPr="0027487A">
        <w:rPr>
          <w:rFonts w:cs="Times New Roman"/>
          <w:color w:val="000000"/>
          <w:szCs w:val="24"/>
        </w:rPr>
        <w:t>614 53 870, 8 613 92 946,  8 612 15 019</w:t>
      </w:r>
      <w:r>
        <w:rPr>
          <w:lang w:val="lt-LT"/>
        </w:rPr>
        <w:t>.</w:t>
      </w:r>
    </w:p>
    <w:p w14:paraId="617D4176" w14:textId="5E3D7D7B" w:rsidR="00B20B6D" w:rsidRPr="00DF07DF" w:rsidRDefault="00B20B6D" w:rsidP="000C2068">
      <w:pPr>
        <w:spacing w:before="120" w:after="120" w:line="240" w:lineRule="auto"/>
        <w:ind w:firstLine="567"/>
        <w:jc w:val="both"/>
        <w:rPr>
          <w:szCs w:val="24"/>
          <w:lang w:val="lt-LT"/>
        </w:rPr>
      </w:pPr>
    </w:p>
    <w:sectPr w:rsidR="00B20B6D" w:rsidRPr="00DF07DF" w:rsidSect="00654B3D">
      <w:headerReference w:type="default" r:id="rId16"/>
      <w:footerReference w:type="first" r:id="rId17"/>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1539B" w14:textId="77777777" w:rsidR="00092DBC" w:rsidRDefault="00092DBC" w:rsidP="00BB2C73">
      <w:pPr>
        <w:spacing w:after="0" w:line="240" w:lineRule="auto"/>
      </w:pPr>
      <w:r>
        <w:separator/>
      </w:r>
    </w:p>
  </w:endnote>
  <w:endnote w:type="continuationSeparator" w:id="0">
    <w:p w14:paraId="4AC271F5" w14:textId="77777777" w:rsidR="00092DBC" w:rsidRDefault="00092DB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311E1" w14:textId="77777777" w:rsidR="00092DBC" w:rsidRDefault="00092DBC" w:rsidP="00BB2C73">
      <w:pPr>
        <w:spacing w:after="0" w:line="240" w:lineRule="auto"/>
      </w:pPr>
      <w:r>
        <w:separator/>
      </w:r>
    </w:p>
  </w:footnote>
  <w:footnote w:type="continuationSeparator" w:id="0">
    <w:p w14:paraId="44712ED2" w14:textId="77777777" w:rsidR="00092DBC" w:rsidRDefault="00092DBC"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9234DC" w:rsidRPr="009234DC">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57D360A"/>
    <w:multiLevelType w:val="hybridMultilevel"/>
    <w:tmpl w:val="BC02407C"/>
    <w:lvl w:ilvl="0" w:tplc="9DBE0DD4">
      <w:start w:val="43"/>
      <w:numFmt w:val="bullet"/>
      <w:lvlText w:val="–"/>
      <w:lvlJc w:val="left"/>
      <w:pPr>
        <w:ind w:left="4329" w:hanging="360"/>
      </w:pPr>
      <w:rPr>
        <w:rFonts w:ascii="Times New Roman" w:eastAsia="Calibri" w:hAnsi="Times New Roman" w:cs="Times New Roman" w:hint="default"/>
        <w:color w:val="C00000"/>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22042"/>
    <w:rsid w:val="00023F7C"/>
    <w:rsid w:val="0005283B"/>
    <w:rsid w:val="000541E4"/>
    <w:rsid w:val="00077C5E"/>
    <w:rsid w:val="00092DBC"/>
    <w:rsid w:val="000C2068"/>
    <w:rsid w:val="000E2E4E"/>
    <w:rsid w:val="00106EF3"/>
    <w:rsid w:val="001350D6"/>
    <w:rsid w:val="00180F95"/>
    <w:rsid w:val="00187970"/>
    <w:rsid w:val="00191802"/>
    <w:rsid w:val="001B7A93"/>
    <w:rsid w:val="001D5430"/>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06114"/>
    <w:rsid w:val="00324241"/>
    <w:rsid w:val="00336817"/>
    <w:rsid w:val="003602F4"/>
    <w:rsid w:val="003652C2"/>
    <w:rsid w:val="003C1882"/>
    <w:rsid w:val="00421CC6"/>
    <w:rsid w:val="00476BF2"/>
    <w:rsid w:val="004D205B"/>
    <w:rsid w:val="00503934"/>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54B3D"/>
    <w:rsid w:val="006D4F4D"/>
    <w:rsid w:val="006F6FEC"/>
    <w:rsid w:val="00703817"/>
    <w:rsid w:val="00707218"/>
    <w:rsid w:val="00717906"/>
    <w:rsid w:val="00735B16"/>
    <w:rsid w:val="007616E9"/>
    <w:rsid w:val="00771F3F"/>
    <w:rsid w:val="007A6288"/>
    <w:rsid w:val="007B792B"/>
    <w:rsid w:val="007C1821"/>
    <w:rsid w:val="007F4F3C"/>
    <w:rsid w:val="00815962"/>
    <w:rsid w:val="00837CAA"/>
    <w:rsid w:val="00844395"/>
    <w:rsid w:val="00851626"/>
    <w:rsid w:val="00853AC3"/>
    <w:rsid w:val="008851CD"/>
    <w:rsid w:val="008A3921"/>
    <w:rsid w:val="008A445D"/>
    <w:rsid w:val="008E4806"/>
    <w:rsid w:val="009234DC"/>
    <w:rsid w:val="00924960"/>
    <w:rsid w:val="00925BB6"/>
    <w:rsid w:val="00935225"/>
    <w:rsid w:val="00941525"/>
    <w:rsid w:val="0094200E"/>
    <w:rsid w:val="0094741F"/>
    <w:rsid w:val="00955951"/>
    <w:rsid w:val="009E401B"/>
    <w:rsid w:val="00A70F86"/>
    <w:rsid w:val="00A87F30"/>
    <w:rsid w:val="00AB06E5"/>
    <w:rsid w:val="00AD4CA8"/>
    <w:rsid w:val="00AD58DF"/>
    <w:rsid w:val="00AE2A72"/>
    <w:rsid w:val="00B059BB"/>
    <w:rsid w:val="00B111FE"/>
    <w:rsid w:val="00B20B6D"/>
    <w:rsid w:val="00B36A4A"/>
    <w:rsid w:val="00B378A5"/>
    <w:rsid w:val="00B41D5E"/>
    <w:rsid w:val="00B4315B"/>
    <w:rsid w:val="00B83084"/>
    <w:rsid w:val="00BB2C73"/>
    <w:rsid w:val="00BD153C"/>
    <w:rsid w:val="00BD2AA5"/>
    <w:rsid w:val="00BD3D3D"/>
    <w:rsid w:val="00BD5067"/>
    <w:rsid w:val="00BF3B05"/>
    <w:rsid w:val="00C145D1"/>
    <w:rsid w:val="00C17F10"/>
    <w:rsid w:val="00C30B9C"/>
    <w:rsid w:val="00C52988"/>
    <w:rsid w:val="00C539F5"/>
    <w:rsid w:val="00C604D3"/>
    <w:rsid w:val="00C673CA"/>
    <w:rsid w:val="00CF23C6"/>
    <w:rsid w:val="00CF6F98"/>
    <w:rsid w:val="00D06918"/>
    <w:rsid w:val="00D348E1"/>
    <w:rsid w:val="00D50C8B"/>
    <w:rsid w:val="00D736F1"/>
    <w:rsid w:val="00D74209"/>
    <w:rsid w:val="00D766D2"/>
    <w:rsid w:val="00D92309"/>
    <w:rsid w:val="00DC1561"/>
    <w:rsid w:val="00DD439D"/>
    <w:rsid w:val="00DE614E"/>
    <w:rsid w:val="00DF07DF"/>
    <w:rsid w:val="00DF3C47"/>
    <w:rsid w:val="00E04592"/>
    <w:rsid w:val="00E37D9C"/>
    <w:rsid w:val="00E44A8B"/>
    <w:rsid w:val="00E963B6"/>
    <w:rsid w:val="00EA3A61"/>
    <w:rsid w:val="00EA63C9"/>
    <w:rsid w:val="00F171DC"/>
    <w:rsid w:val="00F45B6D"/>
    <w:rsid w:val="00F55DEC"/>
    <w:rsid w:val="00F57D4F"/>
    <w:rsid w:val="00F603C5"/>
    <w:rsid w:val="00F9158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6C7EEDE-B460-479A-B653-17BA5783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2865</Words>
  <Characters>1634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Anatolij</cp:lastModifiedBy>
  <cp:revision>2</cp:revision>
  <cp:lastPrinted>2019-04-17T09:02:00Z</cp:lastPrinted>
  <dcterms:created xsi:type="dcterms:W3CDTF">2019-04-17T09:04:00Z</dcterms:created>
  <dcterms:modified xsi:type="dcterms:W3CDTF">2019-04-17T09:04:00Z</dcterms:modified>
</cp:coreProperties>
</file>