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E8629" w14:textId="77777777" w:rsidR="006143EF" w:rsidRPr="00C05209" w:rsidRDefault="006143EF" w:rsidP="0020505E">
      <w:pPr>
        <w:pStyle w:val="Betarp"/>
        <w:jc w:val="center"/>
        <w:rPr>
          <w:rFonts w:ascii="Times New Roman" w:hAnsi="Times New Roman"/>
          <w:sz w:val="24"/>
          <w:szCs w:val="24"/>
          <w:lang w:val="lt-LT"/>
        </w:rPr>
      </w:pPr>
      <w:r w:rsidRPr="00C05209">
        <w:rPr>
          <w:rFonts w:ascii="Times New Roman" w:hAnsi="Times New Roman"/>
          <w:noProof/>
          <w:sz w:val="24"/>
          <w:szCs w:val="24"/>
          <w:lang w:val="lt-LT" w:eastAsia="lt-LT"/>
        </w:rPr>
        <w:drawing>
          <wp:inline distT="0" distB="0" distL="0" distR="0" wp14:anchorId="02D9B6FC" wp14:editId="754DA3EE">
            <wp:extent cx="2009775" cy="8858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D99ED" w14:textId="77777777" w:rsidR="006143EF" w:rsidRPr="00F4247D" w:rsidRDefault="006143EF" w:rsidP="004A6988">
      <w:pPr>
        <w:pStyle w:val="Betarp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r w:rsidRPr="00C05209">
        <w:rPr>
          <w:rFonts w:ascii="Times New Roman" w:hAnsi="Times New Roman"/>
          <w:b/>
          <w:sz w:val="24"/>
          <w:szCs w:val="24"/>
          <w:lang w:val="lt-LT"/>
        </w:rPr>
        <w:t>TRAKŲ KRAŠTO VIETOS VEIKLOS GRUPĖS</w:t>
      </w:r>
      <w:r w:rsidR="0090236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897CA7">
        <w:rPr>
          <w:rFonts w:ascii="Times New Roman" w:hAnsi="Times New Roman"/>
          <w:b/>
          <w:sz w:val="24"/>
          <w:szCs w:val="24"/>
          <w:lang w:val="lt-LT"/>
        </w:rPr>
        <w:t xml:space="preserve">VALDYBOS POSĖDŽIO </w:t>
      </w:r>
    </w:p>
    <w:p w14:paraId="5426FA6E" w14:textId="77777777" w:rsidR="006143EF" w:rsidRPr="00C05209" w:rsidRDefault="006143EF" w:rsidP="004A6988">
      <w:pPr>
        <w:pStyle w:val="Betarp"/>
        <w:spacing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05209">
        <w:rPr>
          <w:rFonts w:ascii="Times New Roman" w:hAnsi="Times New Roman"/>
          <w:b/>
          <w:sz w:val="24"/>
          <w:szCs w:val="24"/>
          <w:lang w:val="lt-LT"/>
        </w:rPr>
        <w:t>PROTOKOLAS</w:t>
      </w:r>
    </w:p>
    <w:p w14:paraId="766225EC" w14:textId="77777777" w:rsidR="00902363" w:rsidRDefault="00902363" w:rsidP="004A6988">
      <w:pPr>
        <w:pStyle w:val="Betarp"/>
        <w:spacing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E55D861" w14:textId="77777777" w:rsidR="006143EF" w:rsidRPr="00C05209" w:rsidRDefault="006143EF" w:rsidP="004A6988">
      <w:pPr>
        <w:pStyle w:val="Betarp"/>
        <w:spacing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05209">
        <w:rPr>
          <w:rFonts w:ascii="Times New Roman" w:hAnsi="Times New Roman"/>
          <w:b/>
          <w:sz w:val="24"/>
          <w:szCs w:val="24"/>
          <w:lang w:val="lt-LT"/>
        </w:rPr>
        <w:t>201</w:t>
      </w:r>
      <w:r w:rsidR="0048241E" w:rsidRPr="00C05209">
        <w:rPr>
          <w:rFonts w:ascii="Times New Roman" w:hAnsi="Times New Roman"/>
          <w:b/>
          <w:sz w:val="24"/>
          <w:szCs w:val="24"/>
          <w:lang w:val="lt-LT"/>
        </w:rPr>
        <w:t>9</w:t>
      </w:r>
      <w:r w:rsidR="00E93B6E">
        <w:rPr>
          <w:rFonts w:ascii="Times New Roman" w:hAnsi="Times New Roman"/>
          <w:b/>
          <w:sz w:val="24"/>
          <w:szCs w:val="24"/>
          <w:lang w:val="lt-LT"/>
        </w:rPr>
        <w:t>-08-29</w:t>
      </w:r>
      <w:r w:rsidR="0048241E" w:rsidRPr="00C05209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E93B6E">
        <w:rPr>
          <w:rFonts w:ascii="Times New Roman" w:hAnsi="Times New Roman"/>
          <w:b/>
          <w:sz w:val="24"/>
          <w:szCs w:val="24"/>
          <w:lang w:val="lt-LT"/>
        </w:rPr>
        <w:t>Nr.4</w:t>
      </w:r>
    </w:p>
    <w:p w14:paraId="2E5ACEA4" w14:textId="77777777" w:rsidR="00902363" w:rsidRDefault="00902363" w:rsidP="004A6988">
      <w:pPr>
        <w:pStyle w:val="Betarp"/>
        <w:spacing w:line="276" w:lineRule="auto"/>
        <w:jc w:val="center"/>
        <w:rPr>
          <w:lang w:val="lt-LT"/>
        </w:rPr>
      </w:pPr>
    </w:p>
    <w:bookmarkEnd w:id="0"/>
    <w:p w14:paraId="6CB63567" w14:textId="77777777" w:rsidR="00F85D4F" w:rsidRPr="00902363" w:rsidRDefault="00F85D4F" w:rsidP="004A6988">
      <w:pPr>
        <w:pStyle w:val="Betarp"/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902363">
        <w:rPr>
          <w:rFonts w:ascii="Times New Roman" w:hAnsi="Times New Roman"/>
          <w:sz w:val="24"/>
          <w:szCs w:val="24"/>
          <w:lang w:val="lt-LT"/>
        </w:rPr>
        <w:t>Vieta –Trakų rajono savivaldybės didžioji salė (Vytauto g. 33, Trakai, 2 a.)</w:t>
      </w:r>
    </w:p>
    <w:p w14:paraId="252BA9BB" w14:textId="77777777" w:rsidR="006143EF" w:rsidRPr="00902363" w:rsidRDefault="006143EF" w:rsidP="004A6988">
      <w:pPr>
        <w:pStyle w:val="Betarp"/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902363">
        <w:rPr>
          <w:rFonts w:ascii="Times New Roman" w:hAnsi="Times New Roman"/>
          <w:sz w:val="24"/>
          <w:szCs w:val="24"/>
          <w:lang w:val="lt-LT"/>
        </w:rPr>
        <w:t xml:space="preserve">Laikas – </w:t>
      </w:r>
      <w:r w:rsidR="00902363" w:rsidRPr="00902363">
        <w:rPr>
          <w:rFonts w:ascii="Times New Roman" w:hAnsi="Times New Roman"/>
          <w:sz w:val="24"/>
          <w:szCs w:val="24"/>
          <w:lang w:val="lt-LT"/>
        </w:rPr>
        <w:t>17.30</w:t>
      </w:r>
      <w:r w:rsidR="0048241E" w:rsidRPr="0090236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02363">
        <w:rPr>
          <w:rFonts w:ascii="Times New Roman" w:hAnsi="Times New Roman"/>
          <w:sz w:val="24"/>
          <w:szCs w:val="24"/>
          <w:lang w:val="lt-LT"/>
        </w:rPr>
        <w:t>val.</w:t>
      </w:r>
    </w:p>
    <w:p w14:paraId="171B2169" w14:textId="77777777" w:rsidR="00B66449" w:rsidRPr="00902363" w:rsidRDefault="00B66449" w:rsidP="004A6988">
      <w:pPr>
        <w:pStyle w:val="Betarp"/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6DD6EA6" w14:textId="77777777" w:rsidR="006143EF" w:rsidRPr="00902363" w:rsidRDefault="00D35C76" w:rsidP="004A6988">
      <w:pPr>
        <w:pStyle w:val="Betarp"/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02363">
        <w:rPr>
          <w:rFonts w:ascii="Times New Roman" w:hAnsi="Times New Roman"/>
          <w:sz w:val="24"/>
          <w:szCs w:val="24"/>
          <w:lang w:val="lt-LT"/>
        </w:rPr>
        <w:t>Posėdžio pirmininkas</w:t>
      </w:r>
      <w:r w:rsidR="00DC0D99" w:rsidRPr="00902363">
        <w:rPr>
          <w:rFonts w:ascii="Times New Roman" w:hAnsi="Times New Roman"/>
          <w:sz w:val="24"/>
          <w:szCs w:val="24"/>
          <w:lang w:val="lt-LT"/>
        </w:rPr>
        <w:t xml:space="preserve"> –</w:t>
      </w:r>
      <w:r w:rsidR="00E93B6E">
        <w:rPr>
          <w:rFonts w:ascii="Times New Roman" w:hAnsi="Times New Roman"/>
          <w:sz w:val="24"/>
          <w:szCs w:val="24"/>
          <w:lang w:val="lt-LT"/>
        </w:rPr>
        <w:t xml:space="preserve"> Edvardas Makšeckas</w:t>
      </w:r>
    </w:p>
    <w:p w14:paraId="77EA7DF0" w14:textId="77777777" w:rsidR="006143EF" w:rsidRPr="00902363" w:rsidRDefault="006143EF" w:rsidP="004A6988">
      <w:pPr>
        <w:pStyle w:val="Betarp"/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02363">
        <w:rPr>
          <w:rFonts w:ascii="Times New Roman" w:hAnsi="Times New Roman"/>
          <w:sz w:val="24"/>
          <w:szCs w:val="24"/>
          <w:lang w:val="lt-LT"/>
        </w:rPr>
        <w:t>Posėdžio sekretorė</w:t>
      </w:r>
      <w:r w:rsidR="00DC0D99" w:rsidRPr="00902363">
        <w:rPr>
          <w:rFonts w:ascii="Times New Roman" w:hAnsi="Times New Roman"/>
          <w:sz w:val="24"/>
          <w:szCs w:val="24"/>
          <w:lang w:val="lt-LT"/>
        </w:rPr>
        <w:t xml:space="preserve"> –</w:t>
      </w:r>
      <w:r w:rsidRPr="0090236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8750D" w:rsidRPr="00902363">
        <w:rPr>
          <w:rFonts w:ascii="Times New Roman" w:hAnsi="Times New Roman"/>
          <w:sz w:val="24"/>
          <w:szCs w:val="24"/>
          <w:lang w:val="lt-LT"/>
        </w:rPr>
        <w:t>Alvyda Kazakevičiūtė-Staniunaitienė</w:t>
      </w:r>
    </w:p>
    <w:p w14:paraId="79EE63C2" w14:textId="77777777" w:rsidR="006143EF" w:rsidRPr="00902363" w:rsidRDefault="006143EF" w:rsidP="004A6988">
      <w:pPr>
        <w:pStyle w:val="Betarp"/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02363">
        <w:rPr>
          <w:rFonts w:ascii="Times New Roman" w:hAnsi="Times New Roman"/>
          <w:sz w:val="24"/>
          <w:szCs w:val="24"/>
          <w:lang w:val="lt-LT"/>
        </w:rPr>
        <w:t>Balsus skaičiuoja</w:t>
      </w:r>
      <w:r w:rsidR="00DC0D99" w:rsidRPr="00902363">
        <w:rPr>
          <w:rFonts w:ascii="Times New Roman" w:hAnsi="Times New Roman"/>
          <w:sz w:val="24"/>
          <w:szCs w:val="24"/>
          <w:lang w:val="lt-LT"/>
        </w:rPr>
        <w:t xml:space="preserve"> –</w:t>
      </w:r>
      <w:r w:rsidRPr="0090236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855F5" w:rsidRPr="00902363">
        <w:rPr>
          <w:rFonts w:ascii="Times New Roman" w:hAnsi="Times New Roman"/>
          <w:sz w:val="24"/>
          <w:szCs w:val="24"/>
          <w:lang w:val="lt-LT"/>
        </w:rPr>
        <w:t>Ieva Mažeikytė</w:t>
      </w:r>
    </w:p>
    <w:p w14:paraId="4976082E" w14:textId="77777777" w:rsidR="006143EF" w:rsidRDefault="006143EF" w:rsidP="004A6988">
      <w:pPr>
        <w:pStyle w:val="Betarp"/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024AC8B" w14:textId="77777777" w:rsidR="00E93B6E" w:rsidRPr="00902363" w:rsidRDefault="00E93B6E" w:rsidP="004A6988">
      <w:pPr>
        <w:pStyle w:val="Betarp"/>
        <w:spacing w:line="276" w:lineRule="auto"/>
        <w:ind w:firstLine="993"/>
        <w:jc w:val="both"/>
        <w:rPr>
          <w:rFonts w:ascii="Times New Roman" w:hAnsi="Times New Roman"/>
          <w:sz w:val="24"/>
          <w:szCs w:val="24"/>
          <w:lang w:val="lt-LT"/>
        </w:rPr>
      </w:pPr>
      <w:r w:rsidRPr="00902363">
        <w:rPr>
          <w:rFonts w:ascii="Times New Roman" w:hAnsi="Times New Roman"/>
          <w:sz w:val="24"/>
          <w:szCs w:val="24"/>
          <w:lang w:val="lt-LT"/>
        </w:rPr>
        <w:t xml:space="preserve">Dalyvauja </w:t>
      </w:r>
      <w:r>
        <w:rPr>
          <w:rFonts w:ascii="Times New Roman" w:hAnsi="Times New Roman"/>
          <w:sz w:val="24"/>
          <w:szCs w:val="24"/>
          <w:lang w:val="lt-LT"/>
        </w:rPr>
        <w:t>15</w:t>
      </w:r>
      <w:r w:rsidRPr="00902363">
        <w:rPr>
          <w:rFonts w:ascii="Times New Roman" w:hAnsi="Times New Roman"/>
          <w:sz w:val="24"/>
          <w:szCs w:val="24"/>
          <w:lang w:val="lt-LT"/>
        </w:rPr>
        <w:t xml:space="preserve"> asmenų, iš jų balso teisę turi </w:t>
      </w:r>
      <w:r>
        <w:rPr>
          <w:rFonts w:ascii="Times New Roman" w:hAnsi="Times New Roman"/>
          <w:sz w:val="24"/>
          <w:szCs w:val="24"/>
          <w:lang w:val="lt-LT"/>
        </w:rPr>
        <w:t>1</w:t>
      </w:r>
      <w:r w:rsidRPr="00902363">
        <w:rPr>
          <w:rFonts w:ascii="Times New Roman" w:hAnsi="Times New Roman"/>
          <w:sz w:val="24"/>
          <w:szCs w:val="24"/>
          <w:lang w:val="lt-LT"/>
        </w:rPr>
        <w:t>3</w:t>
      </w:r>
      <w:r w:rsidRPr="00902363">
        <w:rPr>
          <w:rFonts w:ascii="Times New Roman" w:hAnsi="Times New Roman"/>
          <w:color w:val="FF0000"/>
          <w:sz w:val="24"/>
          <w:szCs w:val="24"/>
          <w:lang w:val="lt-LT"/>
        </w:rPr>
        <w:t xml:space="preserve"> </w:t>
      </w:r>
      <w:r w:rsidRPr="00902363">
        <w:rPr>
          <w:rFonts w:ascii="Times New Roman" w:hAnsi="Times New Roman"/>
          <w:sz w:val="24"/>
          <w:szCs w:val="24"/>
          <w:lang w:val="lt-LT"/>
        </w:rPr>
        <w:t>(kvorumas yra). Dalyvių sąrašas pridedamas.</w:t>
      </w:r>
    </w:p>
    <w:p w14:paraId="29FC368D" w14:textId="77777777" w:rsidR="00E93B6E" w:rsidRPr="00902363" w:rsidRDefault="00E93B6E" w:rsidP="004A6988">
      <w:pPr>
        <w:pStyle w:val="Betarp"/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02363">
        <w:rPr>
          <w:rFonts w:ascii="Times New Roman" w:hAnsi="Times New Roman"/>
          <w:sz w:val="24"/>
          <w:szCs w:val="24"/>
          <w:lang w:val="lt-LT"/>
        </w:rPr>
        <w:t xml:space="preserve">Informacija apie posėdį ir posėdžio dienotvarkę buvo skelbta </w:t>
      </w:r>
      <w:hyperlink r:id="rId8" w:history="1">
        <w:r w:rsidRPr="00902363">
          <w:rPr>
            <w:rStyle w:val="Hipersaitas"/>
            <w:rFonts w:ascii="Times New Roman" w:hAnsi="Times New Roman"/>
            <w:sz w:val="24"/>
            <w:szCs w:val="24"/>
            <w:lang w:val="lt-LT"/>
          </w:rPr>
          <w:t>www.trakuvvg.lt</w:t>
        </w:r>
      </w:hyperlink>
      <w:r w:rsidRPr="00902363">
        <w:rPr>
          <w:rFonts w:ascii="Times New Roman" w:hAnsi="Times New Roman"/>
          <w:sz w:val="24"/>
          <w:szCs w:val="24"/>
          <w:lang w:val="lt-LT"/>
        </w:rPr>
        <w:t>, vietinėje spaudoje, siųsta VVG nariams el. paštais.</w:t>
      </w:r>
    </w:p>
    <w:p w14:paraId="4BC581D5" w14:textId="77777777" w:rsidR="00E93B6E" w:rsidRDefault="00E93B6E" w:rsidP="004A6988">
      <w:pPr>
        <w:pStyle w:val="Betarp"/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312B493" w14:textId="77777777" w:rsidR="00E93B6E" w:rsidRPr="00902363" w:rsidRDefault="00E93B6E" w:rsidP="004A6988">
      <w:pPr>
        <w:pStyle w:val="Betarp"/>
        <w:spacing w:line="276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902363">
        <w:rPr>
          <w:rFonts w:ascii="Times New Roman" w:hAnsi="Times New Roman"/>
          <w:b/>
          <w:sz w:val="24"/>
          <w:szCs w:val="24"/>
          <w:lang w:val="lt-LT"/>
        </w:rPr>
        <w:t>DIENOTVARKĖ:</w:t>
      </w:r>
    </w:p>
    <w:p w14:paraId="2FA65055" w14:textId="77777777" w:rsidR="00E93B6E" w:rsidRPr="00E93B6E" w:rsidRDefault="00E93B6E" w:rsidP="004A6988">
      <w:pPr>
        <w:spacing w:after="0" w:line="276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14:paraId="1A649A22" w14:textId="77777777" w:rsidR="00E93B6E" w:rsidRPr="00E93B6E" w:rsidRDefault="00E93B6E" w:rsidP="004A6988">
      <w:pPr>
        <w:numPr>
          <w:ilvl w:val="0"/>
          <w:numId w:val="37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93B6E">
        <w:rPr>
          <w:rFonts w:ascii="Times New Roman" w:eastAsia="Times New Roman" w:hAnsi="Times New Roman"/>
          <w:bCs/>
          <w:sz w:val="24"/>
          <w:szCs w:val="24"/>
        </w:rPr>
        <w:t>Dėl Trakų krašto vietos veiklos grupės valdybos nario pasikeitimo.</w:t>
      </w:r>
    </w:p>
    <w:p w14:paraId="2079C83F" w14:textId="77777777" w:rsidR="00E93B6E" w:rsidRPr="0018339C" w:rsidRDefault="00E93B6E" w:rsidP="004A6988">
      <w:pPr>
        <w:numPr>
          <w:ilvl w:val="0"/>
          <w:numId w:val="37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93B6E">
        <w:rPr>
          <w:rFonts w:ascii="Times New Roman" w:eastAsia="Times New Roman" w:hAnsi="Times New Roman"/>
          <w:bCs/>
          <w:sz w:val="24"/>
          <w:szCs w:val="24"/>
        </w:rPr>
        <w:t xml:space="preserve">Dėl </w:t>
      </w:r>
      <w:r w:rsidR="007A6CE2">
        <w:rPr>
          <w:rFonts w:ascii="Times New Roman" w:eastAsia="Times New Roman" w:hAnsi="Times New Roman"/>
          <w:sz w:val="24"/>
          <w:szCs w:val="24"/>
        </w:rPr>
        <w:t>Trakų krašto v</w:t>
      </w:r>
      <w:r w:rsidRPr="00E93B6E">
        <w:rPr>
          <w:rFonts w:ascii="Times New Roman" w:eastAsia="Times New Roman" w:hAnsi="Times New Roman"/>
          <w:sz w:val="24"/>
          <w:szCs w:val="24"/>
        </w:rPr>
        <w:t xml:space="preserve">ietos veiklos grupės visuotinio susirinkimo. </w:t>
      </w:r>
    </w:p>
    <w:p w14:paraId="7B03CDB5" w14:textId="77777777" w:rsidR="0018339C" w:rsidRPr="00676C41" w:rsidRDefault="0018339C" w:rsidP="004A6988">
      <w:pPr>
        <w:numPr>
          <w:ilvl w:val="0"/>
          <w:numId w:val="37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76C41">
        <w:rPr>
          <w:rFonts w:ascii="Times New Roman" w:eastAsia="Times New Roman" w:hAnsi="Times New Roman"/>
          <w:sz w:val="24"/>
          <w:szCs w:val="24"/>
          <w:lang w:eastAsia="lt-LT"/>
        </w:rPr>
        <w:t>Dėl „</w:t>
      </w:r>
      <w:r w:rsidRPr="00676C41">
        <w:rPr>
          <w:rFonts w:ascii="Times New Roman" w:hAnsi="Times New Roman"/>
          <w:sz w:val="24"/>
          <w:szCs w:val="24"/>
        </w:rPr>
        <w:t xml:space="preserve">Trakų krašto vietos veiklos grupės teritorijos 2015–2023 m. vietos plėtros strategijos“ įgyvendinimo. </w:t>
      </w:r>
    </w:p>
    <w:p w14:paraId="5BF79B21" w14:textId="77777777" w:rsidR="00E93B6E" w:rsidRPr="00E93B6E" w:rsidRDefault="00E93B6E" w:rsidP="004A6988">
      <w:pPr>
        <w:numPr>
          <w:ilvl w:val="0"/>
          <w:numId w:val="37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Dėl delegavimo į tarptautinį bendruomenių forumą „Telšiai 2019“</w:t>
      </w:r>
    </w:p>
    <w:p w14:paraId="45071CED" w14:textId="77777777" w:rsidR="00E93B6E" w:rsidRPr="00E93B6E" w:rsidRDefault="00E93B6E" w:rsidP="004A6988">
      <w:pPr>
        <w:numPr>
          <w:ilvl w:val="0"/>
          <w:numId w:val="37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Kiti klausimai.</w:t>
      </w:r>
    </w:p>
    <w:p w14:paraId="3CED8511" w14:textId="77777777" w:rsidR="00E93B6E" w:rsidRPr="00E93B6E" w:rsidRDefault="00E93B6E" w:rsidP="004A6988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14:paraId="7F16B643" w14:textId="77777777" w:rsidR="0018339C" w:rsidRPr="0018339C" w:rsidRDefault="006B4268" w:rsidP="004A6988">
      <w:pPr>
        <w:pStyle w:val="Betarp"/>
        <w:numPr>
          <w:ilvl w:val="0"/>
          <w:numId w:val="38"/>
        </w:numPr>
        <w:suppressAutoHyphens w:val="0"/>
        <w:autoSpaceDN/>
        <w:spacing w:line="276" w:lineRule="auto"/>
        <w:ind w:left="90" w:firstLine="477"/>
        <w:jc w:val="both"/>
        <w:textAlignment w:val="auto"/>
        <w:rPr>
          <w:rFonts w:ascii="Times New Roman" w:hAnsi="Times New Roman"/>
          <w:sz w:val="24"/>
          <w:szCs w:val="24"/>
          <w:lang w:val="lt-LT"/>
        </w:rPr>
      </w:pPr>
      <w:r w:rsidRPr="00655750">
        <w:rPr>
          <w:rFonts w:ascii="Times New Roman" w:hAnsi="Times New Roman"/>
          <w:b/>
          <w:sz w:val="24"/>
          <w:szCs w:val="24"/>
          <w:lang w:val="lt-LT"/>
        </w:rPr>
        <w:t xml:space="preserve">SVARSTYTA. </w:t>
      </w:r>
      <w:r w:rsidR="0018339C" w:rsidRPr="00E93B6E">
        <w:rPr>
          <w:rFonts w:ascii="Times New Roman" w:eastAsia="Times New Roman" w:hAnsi="Times New Roman"/>
          <w:bCs/>
          <w:sz w:val="24"/>
          <w:szCs w:val="24"/>
        </w:rPr>
        <w:t xml:space="preserve">Trakų krašto vietos veiklos </w:t>
      </w:r>
      <w:proofErr w:type="spellStart"/>
      <w:r w:rsidR="0018339C" w:rsidRPr="00E93B6E">
        <w:rPr>
          <w:rFonts w:ascii="Times New Roman" w:eastAsia="Times New Roman" w:hAnsi="Times New Roman"/>
          <w:bCs/>
          <w:sz w:val="24"/>
          <w:szCs w:val="24"/>
        </w:rPr>
        <w:t>grupės</w:t>
      </w:r>
      <w:proofErr w:type="spellEnd"/>
      <w:r w:rsidR="0018339C" w:rsidRPr="00E93B6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8339C">
        <w:rPr>
          <w:rFonts w:ascii="Times New Roman" w:eastAsia="Times New Roman" w:hAnsi="Times New Roman"/>
          <w:bCs/>
          <w:sz w:val="24"/>
          <w:szCs w:val="24"/>
        </w:rPr>
        <w:t>valdybos</w:t>
      </w:r>
      <w:proofErr w:type="spellEnd"/>
      <w:r w:rsidR="001833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8339C">
        <w:rPr>
          <w:rFonts w:ascii="Times New Roman" w:eastAsia="Times New Roman" w:hAnsi="Times New Roman"/>
          <w:bCs/>
          <w:sz w:val="24"/>
          <w:szCs w:val="24"/>
        </w:rPr>
        <w:t>nario</w:t>
      </w:r>
      <w:proofErr w:type="spellEnd"/>
      <w:r w:rsidR="001833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8339C">
        <w:rPr>
          <w:rFonts w:ascii="Times New Roman" w:eastAsia="Times New Roman" w:hAnsi="Times New Roman"/>
          <w:bCs/>
          <w:sz w:val="24"/>
          <w:szCs w:val="24"/>
        </w:rPr>
        <w:t>pasikeitimas</w:t>
      </w:r>
      <w:proofErr w:type="spellEnd"/>
      <w:r w:rsidR="0018339C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255B276C" w14:textId="77777777" w:rsidR="0018339C" w:rsidRPr="0018339C" w:rsidRDefault="0018339C" w:rsidP="004A6988">
      <w:pPr>
        <w:spacing w:line="276" w:lineRule="auto"/>
        <w:ind w:firstLine="90"/>
        <w:jc w:val="both"/>
        <w:rPr>
          <w:rFonts w:ascii="Times New Roman" w:hAnsi="Times New Roman"/>
          <w:sz w:val="24"/>
          <w:szCs w:val="24"/>
        </w:rPr>
      </w:pPr>
      <w:r w:rsidRPr="0018339C">
        <w:rPr>
          <w:rFonts w:ascii="Times New Roman" w:hAnsi="Times New Roman"/>
          <w:sz w:val="24"/>
          <w:szCs w:val="24"/>
        </w:rPr>
        <w:t>VVG valdybos pirmininkas infor</w:t>
      </w:r>
      <w:r w:rsidR="004A6988">
        <w:rPr>
          <w:rFonts w:ascii="Times New Roman" w:hAnsi="Times New Roman"/>
          <w:sz w:val="24"/>
          <w:szCs w:val="24"/>
        </w:rPr>
        <w:t>m</w:t>
      </w:r>
      <w:r w:rsidRPr="0018339C">
        <w:rPr>
          <w:rFonts w:ascii="Times New Roman" w:hAnsi="Times New Roman"/>
          <w:sz w:val="24"/>
          <w:szCs w:val="24"/>
        </w:rPr>
        <w:t xml:space="preserve">avo, kad  savivaldos atstovus į Valdybą deleguoja savivaldybė  Savivaldybės tarybos sprendimu. Savivaldybės tarybos sprendimu yra deleguoti Edita Rudelienė, Tomas Naktinis, Zita Aniulienė, ir vietoj Karolinos </w:t>
      </w:r>
      <w:proofErr w:type="spellStart"/>
      <w:r w:rsidRPr="0018339C">
        <w:rPr>
          <w:rFonts w:ascii="Times New Roman" w:hAnsi="Times New Roman"/>
          <w:sz w:val="24"/>
          <w:szCs w:val="24"/>
        </w:rPr>
        <w:t>Narkevič</w:t>
      </w:r>
      <w:proofErr w:type="spellEnd"/>
      <w:r w:rsidRPr="0018339C">
        <w:rPr>
          <w:rFonts w:ascii="Times New Roman" w:hAnsi="Times New Roman"/>
          <w:sz w:val="24"/>
          <w:szCs w:val="24"/>
        </w:rPr>
        <w:t xml:space="preserve"> dabar Agata </w:t>
      </w:r>
      <w:proofErr w:type="spellStart"/>
      <w:r w:rsidRPr="0018339C">
        <w:rPr>
          <w:rFonts w:ascii="Times New Roman" w:hAnsi="Times New Roman"/>
          <w:sz w:val="24"/>
          <w:szCs w:val="24"/>
        </w:rPr>
        <w:t>Mankeliūnienė</w:t>
      </w:r>
      <w:proofErr w:type="spellEnd"/>
      <w:r w:rsidRPr="0018339C">
        <w:rPr>
          <w:rFonts w:ascii="Times New Roman" w:hAnsi="Times New Roman"/>
          <w:sz w:val="24"/>
          <w:szCs w:val="24"/>
        </w:rPr>
        <w:t xml:space="preserve">. Visą valdybos sudėtį privalo tvirtinti visuotinis susirinkimas. </w:t>
      </w:r>
    </w:p>
    <w:p w14:paraId="3504101C" w14:textId="77777777" w:rsidR="006B4268" w:rsidRPr="00655750" w:rsidRDefault="0018339C" w:rsidP="004A6988">
      <w:pPr>
        <w:pStyle w:val="Betarp"/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NUTARTA. </w:t>
      </w:r>
      <w:r w:rsidRPr="0018339C">
        <w:rPr>
          <w:rFonts w:ascii="Times New Roman" w:hAnsi="Times New Roman"/>
          <w:sz w:val="24"/>
          <w:szCs w:val="24"/>
          <w:lang w:val="lt-LT"/>
        </w:rPr>
        <w:t>Per artimiaus</w:t>
      </w:r>
      <w:r>
        <w:rPr>
          <w:rFonts w:ascii="Times New Roman" w:hAnsi="Times New Roman"/>
          <w:sz w:val="24"/>
          <w:szCs w:val="24"/>
          <w:lang w:val="lt-LT"/>
        </w:rPr>
        <w:t>ią visuotinį susi</w:t>
      </w:r>
      <w:r w:rsidRPr="0018339C">
        <w:rPr>
          <w:rFonts w:ascii="Times New Roman" w:hAnsi="Times New Roman"/>
          <w:sz w:val="24"/>
          <w:szCs w:val="24"/>
          <w:lang w:val="lt-LT"/>
        </w:rPr>
        <w:t>r</w:t>
      </w:r>
      <w:r>
        <w:rPr>
          <w:rFonts w:ascii="Times New Roman" w:hAnsi="Times New Roman"/>
          <w:sz w:val="24"/>
          <w:szCs w:val="24"/>
          <w:lang w:val="lt-LT"/>
        </w:rPr>
        <w:t>in</w:t>
      </w:r>
      <w:r w:rsidRPr="0018339C">
        <w:rPr>
          <w:rFonts w:ascii="Times New Roman" w:hAnsi="Times New Roman"/>
          <w:sz w:val="24"/>
          <w:szCs w:val="24"/>
          <w:lang w:val="lt-LT"/>
        </w:rPr>
        <w:t>k</w:t>
      </w:r>
      <w:r>
        <w:rPr>
          <w:rFonts w:ascii="Times New Roman" w:hAnsi="Times New Roman"/>
          <w:sz w:val="24"/>
          <w:szCs w:val="24"/>
          <w:lang w:val="lt-LT"/>
        </w:rPr>
        <w:t>im</w:t>
      </w:r>
      <w:r w:rsidRPr="0018339C">
        <w:rPr>
          <w:rFonts w:ascii="Times New Roman" w:hAnsi="Times New Roman"/>
          <w:sz w:val="24"/>
          <w:szCs w:val="24"/>
          <w:lang w:val="lt-LT"/>
        </w:rPr>
        <w:t xml:space="preserve">ą patvirtinti Trakų krašto VVG valdybos sudėtį su nauja nare Agata </w:t>
      </w:r>
      <w:proofErr w:type="spellStart"/>
      <w:r w:rsidRPr="0018339C">
        <w:rPr>
          <w:rFonts w:ascii="Times New Roman" w:hAnsi="Times New Roman"/>
          <w:sz w:val="24"/>
          <w:szCs w:val="24"/>
          <w:lang w:val="lt-LT"/>
        </w:rPr>
        <w:t>Mankeliūniene</w:t>
      </w:r>
      <w:proofErr w:type="spellEnd"/>
      <w:r w:rsidRPr="0018339C">
        <w:rPr>
          <w:rFonts w:ascii="Times New Roman" w:hAnsi="Times New Roman"/>
          <w:sz w:val="24"/>
          <w:szCs w:val="24"/>
          <w:lang w:val="lt-LT"/>
        </w:rPr>
        <w:t>.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77EACCA6" w14:textId="77777777" w:rsidR="006B4268" w:rsidRPr="00655750" w:rsidRDefault="006B4268" w:rsidP="004A6988">
      <w:pPr>
        <w:pStyle w:val="Betarp"/>
        <w:spacing w:line="276" w:lineRule="auto"/>
        <w:ind w:left="851"/>
        <w:jc w:val="both"/>
        <w:rPr>
          <w:rFonts w:ascii="Times New Roman" w:hAnsi="Times New Roman"/>
          <w:sz w:val="24"/>
          <w:szCs w:val="24"/>
          <w:lang w:val="lt-LT"/>
        </w:rPr>
      </w:pPr>
      <w:r w:rsidRPr="00655750">
        <w:rPr>
          <w:rFonts w:ascii="Times New Roman" w:hAnsi="Times New Roman"/>
          <w:b/>
          <w:sz w:val="24"/>
          <w:szCs w:val="24"/>
          <w:lang w:val="lt-LT"/>
        </w:rPr>
        <w:t>BALSAVIMAS:</w:t>
      </w:r>
      <w:r w:rsidRPr="00655750">
        <w:rPr>
          <w:rFonts w:ascii="Times New Roman" w:hAnsi="Times New Roman"/>
          <w:sz w:val="24"/>
          <w:szCs w:val="24"/>
          <w:lang w:val="lt-LT"/>
        </w:rPr>
        <w:t xml:space="preserve"> „už“ – vienbalsiai. </w:t>
      </w:r>
    </w:p>
    <w:p w14:paraId="05B9EB47" w14:textId="77777777" w:rsidR="006B4268" w:rsidRPr="00655750" w:rsidRDefault="006B4268" w:rsidP="004A6988">
      <w:pPr>
        <w:pStyle w:val="Betarp"/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883B6B8" w14:textId="77777777" w:rsidR="007A6CE2" w:rsidRPr="00676C41" w:rsidRDefault="00655750" w:rsidP="004A6988">
      <w:pPr>
        <w:pStyle w:val="Sraopastraip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676C41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</w:t>
      </w:r>
      <w:r w:rsidR="006B4268" w:rsidRPr="00676C41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SVARSTYTA. </w:t>
      </w:r>
      <w:r w:rsidR="007A6CE2" w:rsidRPr="00676C41">
        <w:rPr>
          <w:rFonts w:ascii="Times New Roman" w:eastAsia="Times New Roman" w:hAnsi="Times New Roman"/>
          <w:sz w:val="24"/>
          <w:szCs w:val="24"/>
        </w:rPr>
        <w:t>Trakų krašto vietos veiklos grupės visuotinis susirinkimas.</w:t>
      </w:r>
      <w:r w:rsidR="007A6CE2" w:rsidRPr="00676C41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14:paraId="000585F7" w14:textId="77777777" w:rsidR="007A6CE2" w:rsidRPr="009F264B" w:rsidRDefault="007A6CE2" w:rsidP="004A6988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Edvardas Makšeckas pasiūlė po verslų lankymo organizuoti tą pačią dieną ir visuotinį susirinkimą, kurio metu bus patvirtinta VVG valdybos sudėtis. </w:t>
      </w:r>
    </w:p>
    <w:p w14:paraId="6EF11564" w14:textId="77777777" w:rsidR="007A6CE2" w:rsidRPr="007A6CE2" w:rsidRDefault="007A6CE2" w:rsidP="004A6988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eastAsia="lt-LT"/>
        </w:rPr>
      </w:pPr>
      <w:r w:rsidRPr="007A6CE2">
        <w:rPr>
          <w:rFonts w:ascii="Times New Roman" w:hAnsi="Times New Roman"/>
          <w:sz w:val="24"/>
          <w:szCs w:val="24"/>
          <w:lang w:eastAsia="lt-LT"/>
        </w:rPr>
        <w:t xml:space="preserve">Visuotinio susirinkimo </w:t>
      </w:r>
      <w:r>
        <w:rPr>
          <w:rFonts w:ascii="Times New Roman" w:hAnsi="Times New Roman"/>
          <w:sz w:val="24"/>
          <w:szCs w:val="24"/>
          <w:lang w:eastAsia="lt-LT"/>
        </w:rPr>
        <w:t xml:space="preserve">data 2019 m. rugsėjo 16 d. Vieta – paskutinio verslo lankymo vieta. Robertas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Volosevičius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 pasiūlė kviesti visuotinį į netradicinę vietą – į laivą. </w:t>
      </w:r>
    </w:p>
    <w:p w14:paraId="31CE942B" w14:textId="77777777" w:rsidR="007A6CE2" w:rsidRPr="009F264B" w:rsidRDefault="007A6CE2" w:rsidP="004A6988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F264B">
        <w:rPr>
          <w:rFonts w:ascii="Times New Roman" w:hAnsi="Times New Roman"/>
          <w:b/>
          <w:sz w:val="24"/>
          <w:szCs w:val="24"/>
          <w:lang w:eastAsia="lt-LT"/>
        </w:rPr>
        <w:lastRenderedPageBreak/>
        <w:t xml:space="preserve">NUTARTA. </w:t>
      </w:r>
      <w:r w:rsidRPr="009F264B">
        <w:rPr>
          <w:rFonts w:ascii="Times New Roman" w:hAnsi="Times New Roman"/>
          <w:sz w:val="24"/>
          <w:szCs w:val="24"/>
        </w:rPr>
        <w:t>Trakų krašto Vietos veiklos grupės visuoti</w:t>
      </w:r>
      <w:r>
        <w:rPr>
          <w:rFonts w:ascii="Times New Roman" w:hAnsi="Times New Roman"/>
          <w:sz w:val="24"/>
          <w:szCs w:val="24"/>
        </w:rPr>
        <w:t>nio susirinkimo data – 2019 m. rugsėjo 16</w:t>
      </w:r>
      <w:r w:rsidRPr="009F264B">
        <w:rPr>
          <w:rFonts w:ascii="Times New Roman" w:hAnsi="Times New Roman"/>
          <w:sz w:val="24"/>
          <w:szCs w:val="24"/>
        </w:rPr>
        <w:t xml:space="preserve"> d. . </w:t>
      </w:r>
    </w:p>
    <w:p w14:paraId="5D16FA2E" w14:textId="77777777" w:rsidR="0018339C" w:rsidRPr="00676C41" w:rsidRDefault="007A6CE2" w:rsidP="004A6988">
      <w:pPr>
        <w:tabs>
          <w:tab w:val="left" w:pos="567"/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676C41">
        <w:rPr>
          <w:rFonts w:ascii="Times New Roman" w:hAnsi="Times New Roman"/>
          <w:b/>
          <w:sz w:val="24"/>
          <w:szCs w:val="24"/>
        </w:rPr>
        <w:t>BALSAVIMAS:</w:t>
      </w:r>
      <w:r w:rsidRPr="00676C41">
        <w:rPr>
          <w:rFonts w:ascii="Times New Roman" w:hAnsi="Times New Roman"/>
          <w:sz w:val="24"/>
          <w:szCs w:val="24"/>
        </w:rPr>
        <w:t xml:space="preserve"> „už“ – vienbalsiai.</w:t>
      </w:r>
    </w:p>
    <w:p w14:paraId="55889844" w14:textId="77777777" w:rsidR="007A6CE2" w:rsidRPr="0018339C" w:rsidRDefault="007A6CE2" w:rsidP="004A6988">
      <w:pPr>
        <w:pStyle w:val="Sraopastraipa"/>
        <w:tabs>
          <w:tab w:val="left" w:pos="567"/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14:paraId="74465592" w14:textId="77777777" w:rsidR="007A6CE2" w:rsidRPr="00676C41" w:rsidRDefault="00676C41" w:rsidP="004A6988">
      <w:pPr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76C41">
        <w:rPr>
          <w:rFonts w:ascii="Times New Roman" w:eastAsia="Times New Roman" w:hAnsi="Times New Roman"/>
          <w:b/>
          <w:sz w:val="24"/>
          <w:szCs w:val="24"/>
          <w:lang w:eastAsia="lt-LT"/>
        </w:rPr>
        <w:t>SVARSTYTA.</w:t>
      </w:r>
      <w:r w:rsidRPr="00676C4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A6CE2" w:rsidRPr="00676C41">
        <w:rPr>
          <w:rFonts w:ascii="Times New Roman" w:eastAsia="Times New Roman" w:hAnsi="Times New Roman"/>
          <w:sz w:val="24"/>
          <w:szCs w:val="24"/>
          <w:lang w:eastAsia="lt-LT"/>
        </w:rPr>
        <w:t>„</w:t>
      </w:r>
      <w:r w:rsidR="007A6CE2" w:rsidRPr="00676C41">
        <w:rPr>
          <w:rFonts w:ascii="Times New Roman" w:hAnsi="Times New Roman"/>
          <w:sz w:val="24"/>
          <w:szCs w:val="24"/>
        </w:rPr>
        <w:t>Trakų krašto vietos veiklos grupės teritorijos 2015–2023 m. vietos plėtros strategijos“ įgyvendinimas.</w:t>
      </w:r>
    </w:p>
    <w:p w14:paraId="494DBF52" w14:textId="77777777" w:rsidR="00676C41" w:rsidRDefault="00676C41" w:rsidP="004A6988">
      <w:pPr>
        <w:pStyle w:val="Sraopastraipa"/>
        <w:tabs>
          <w:tab w:val="left" w:pos="567"/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46B17B3D" w14:textId="77777777" w:rsidR="0018339C" w:rsidRPr="00676C41" w:rsidRDefault="007A6CE2" w:rsidP="004A6988">
      <w:pPr>
        <w:pStyle w:val="Sraopastraipa"/>
        <w:tabs>
          <w:tab w:val="left" w:pos="567"/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676C41">
        <w:rPr>
          <w:rFonts w:ascii="Times New Roman" w:eastAsia="Times New Roman" w:hAnsi="Times New Roman"/>
          <w:sz w:val="24"/>
          <w:szCs w:val="24"/>
          <w:lang w:eastAsia="en-GB"/>
        </w:rPr>
        <w:t xml:space="preserve">VVG pirmininkė trumpai pristatė VPS įgyvendinimo eigą. Pateikė </w:t>
      </w:r>
      <w:r w:rsidR="00676C41" w:rsidRPr="00676C41">
        <w:rPr>
          <w:rFonts w:ascii="Times New Roman" w:eastAsia="Times New Roman" w:hAnsi="Times New Roman"/>
          <w:sz w:val="24"/>
          <w:szCs w:val="24"/>
          <w:lang w:eastAsia="en-GB"/>
        </w:rPr>
        <w:t xml:space="preserve">Įgyvendintų, įgyvendinamų projektų lentelę. (pridedama). </w:t>
      </w:r>
    </w:p>
    <w:p w14:paraId="21D1B3D2" w14:textId="77777777" w:rsidR="00676C41" w:rsidRPr="00676C41" w:rsidRDefault="00676C41" w:rsidP="004A6988">
      <w:pPr>
        <w:pStyle w:val="Sraopastraipa"/>
        <w:tabs>
          <w:tab w:val="left" w:pos="567"/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04EC3EE8" w14:textId="77777777" w:rsidR="00676C41" w:rsidRDefault="00676C41" w:rsidP="004A6988">
      <w:pPr>
        <w:pStyle w:val="Sraopastraipa"/>
        <w:spacing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676C41">
        <w:rPr>
          <w:rFonts w:ascii="Times New Roman" w:hAnsi="Times New Roman"/>
          <w:sz w:val="24"/>
          <w:szCs w:val="24"/>
          <w:lang w:eastAsia="lt-LT"/>
        </w:rPr>
        <w:t xml:space="preserve">Poreikio priimti sprendimus nebuvo . </w:t>
      </w:r>
    </w:p>
    <w:p w14:paraId="763605EC" w14:textId="77777777" w:rsidR="00676C41" w:rsidRPr="00676C41" w:rsidRDefault="00676C41" w:rsidP="004A6988">
      <w:pPr>
        <w:pStyle w:val="Sraopastraipa"/>
        <w:spacing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118E1F0E" w14:textId="77777777" w:rsidR="00676C41" w:rsidRPr="00676C41" w:rsidRDefault="00DE6673" w:rsidP="004A6988">
      <w:pPr>
        <w:pStyle w:val="Sraopastraipa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6C41">
        <w:rPr>
          <w:rFonts w:ascii="Times New Roman" w:hAnsi="Times New Roman"/>
          <w:b/>
          <w:bCs/>
          <w:sz w:val="24"/>
          <w:szCs w:val="24"/>
        </w:rPr>
        <w:t>SVARSTYTA.</w:t>
      </w:r>
      <w:r w:rsidRPr="00676C41">
        <w:rPr>
          <w:rFonts w:ascii="Times New Roman" w:hAnsi="Times New Roman"/>
          <w:bCs/>
          <w:sz w:val="24"/>
          <w:szCs w:val="24"/>
        </w:rPr>
        <w:t xml:space="preserve"> </w:t>
      </w:r>
      <w:r w:rsidR="00676C41" w:rsidRPr="00676C41">
        <w:rPr>
          <w:rFonts w:ascii="Times New Roman" w:eastAsia="Times New Roman" w:hAnsi="Times New Roman"/>
          <w:sz w:val="24"/>
          <w:szCs w:val="24"/>
        </w:rPr>
        <w:t>Delegavimas į tarptautinį bendruomenių forumą „Telšiai 2019“</w:t>
      </w:r>
    </w:p>
    <w:p w14:paraId="144A1A5B" w14:textId="77777777" w:rsidR="00676C41" w:rsidRPr="00676C41" w:rsidRDefault="00676C41" w:rsidP="004A6988">
      <w:pPr>
        <w:pStyle w:val="Sraopastraipa"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76C41">
        <w:rPr>
          <w:rFonts w:ascii="Times New Roman" w:hAnsi="Times New Roman"/>
          <w:sz w:val="24"/>
          <w:szCs w:val="24"/>
        </w:rPr>
        <w:t xml:space="preserve">VVG pirmininkė informavo, kad gautas  VšĮ „Pro </w:t>
      </w:r>
      <w:proofErr w:type="spellStart"/>
      <w:r w:rsidRPr="00676C41">
        <w:rPr>
          <w:rFonts w:ascii="Times New Roman" w:hAnsi="Times New Roman"/>
          <w:sz w:val="24"/>
          <w:szCs w:val="24"/>
        </w:rPr>
        <w:t>Partners</w:t>
      </w:r>
      <w:proofErr w:type="spellEnd"/>
      <w:r w:rsidRPr="00676C41">
        <w:rPr>
          <w:rFonts w:ascii="Times New Roman" w:hAnsi="Times New Roman"/>
          <w:sz w:val="24"/>
          <w:szCs w:val="24"/>
        </w:rPr>
        <w:t xml:space="preserve">“ 2019 m. rugpjūčio 26 d. kvietimas ir programa į . į tarptautinį bendruomenių forumą „Telšiai 2019“, kuris vyks spalio 4–6 dienomis. Tarp organizatorių ir Telšių rajono vietos veiklos grupę. Forume dalyvaus miestų VVG, temos ir lektoriai </w:t>
      </w:r>
      <w:proofErr w:type="spellStart"/>
      <w:r w:rsidRPr="00676C41">
        <w:rPr>
          <w:rFonts w:ascii="Times New Roman" w:hAnsi="Times New Roman"/>
          <w:sz w:val="24"/>
          <w:szCs w:val="24"/>
        </w:rPr>
        <w:t>aktualųs</w:t>
      </w:r>
      <w:proofErr w:type="spellEnd"/>
      <w:r w:rsidRPr="00676C41">
        <w:rPr>
          <w:rFonts w:ascii="Times New Roman" w:hAnsi="Times New Roman"/>
          <w:sz w:val="24"/>
          <w:szCs w:val="24"/>
        </w:rPr>
        <w:t xml:space="preserve"> ir mūsų VVG, kadangi mūsų VPS yra numatytas socialinis verslas. </w:t>
      </w:r>
    </w:p>
    <w:p w14:paraId="79E1C65C" w14:textId="77777777" w:rsidR="00676C41" w:rsidRPr="00676C41" w:rsidRDefault="00676C41" w:rsidP="004A6988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6C41">
        <w:rPr>
          <w:rFonts w:ascii="Times New Roman" w:hAnsi="Times New Roman"/>
          <w:b/>
          <w:sz w:val="24"/>
          <w:szCs w:val="24"/>
        </w:rPr>
        <w:t>NUTARTA.</w:t>
      </w:r>
      <w:r w:rsidRPr="00676C41">
        <w:rPr>
          <w:rFonts w:ascii="Times New Roman" w:hAnsi="Times New Roman"/>
          <w:sz w:val="24"/>
          <w:szCs w:val="24"/>
        </w:rPr>
        <w:t xml:space="preserve"> Komandiruoti   Alvydą  </w:t>
      </w:r>
      <w:proofErr w:type="spellStart"/>
      <w:r w:rsidRPr="00676C41">
        <w:rPr>
          <w:rFonts w:ascii="Times New Roman" w:hAnsi="Times New Roman"/>
          <w:sz w:val="24"/>
          <w:szCs w:val="24"/>
        </w:rPr>
        <w:t>Kazakevičiūtę-Staniunaitienė</w:t>
      </w:r>
      <w:proofErr w:type="spellEnd"/>
      <w:r w:rsidRPr="00676C41">
        <w:rPr>
          <w:rFonts w:ascii="Times New Roman" w:hAnsi="Times New Roman"/>
          <w:sz w:val="24"/>
          <w:szCs w:val="24"/>
        </w:rPr>
        <w:t xml:space="preserve">, VPS¹ vadovę,    2019 m. spalio 4–6  d. į tarptautinį bendruomenių forumą „Telšiai 2019“, kurio tema Bendruomeniškumas – tai socialiniai „klijai“, sutelkiantys didesnio tikslo siekimui”, susijusi su LEADER programa,  vyksiantį Telšiuose, apmokant nakvynės išlaidas iš Projekto¹ lėšų. </w:t>
      </w:r>
    </w:p>
    <w:p w14:paraId="6583A531" w14:textId="77777777" w:rsidR="00676C41" w:rsidRDefault="00676C41" w:rsidP="004A6988">
      <w:pPr>
        <w:pStyle w:val="Sraopastraip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6C4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676C41">
        <w:rPr>
          <w:rFonts w:ascii="Times New Roman" w:hAnsi="Times New Roman"/>
          <w:b/>
          <w:sz w:val="24"/>
          <w:szCs w:val="24"/>
        </w:rPr>
        <w:t>BALSAVIMAS:</w:t>
      </w:r>
      <w:r w:rsidRPr="00676C41">
        <w:rPr>
          <w:rFonts w:ascii="Times New Roman" w:hAnsi="Times New Roman"/>
          <w:sz w:val="24"/>
          <w:szCs w:val="24"/>
        </w:rPr>
        <w:t xml:space="preserve"> „už“ – vienbalsiai.</w:t>
      </w:r>
    </w:p>
    <w:p w14:paraId="066526B1" w14:textId="77777777" w:rsidR="00676C41" w:rsidRPr="00676C41" w:rsidRDefault="00676C41" w:rsidP="004A6988">
      <w:pPr>
        <w:pStyle w:val="Sraopastraipa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7189F843" w14:textId="77777777" w:rsidR="009F264B" w:rsidRPr="00676C41" w:rsidRDefault="009F264B" w:rsidP="004A6988">
      <w:pPr>
        <w:pStyle w:val="Sraopastraip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 w:rsidRPr="00676C41">
        <w:rPr>
          <w:rFonts w:ascii="Times New Roman" w:hAnsi="Times New Roman"/>
          <w:b/>
          <w:sz w:val="24"/>
          <w:szCs w:val="24"/>
          <w:lang w:eastAsia="lt-LT"/>
        </w:rPr>
        <w:t>SVARSTYTA.</w:t>
      </w:r>
      <w:r w:rsidRPr="00676C41">
        <w:rPr>
          <w:rFonts w:ascii="Times New Roman" w:hAnsi="Times New Roman"/>
          <w:sz w:val="24"/>
          <w:szCs w:val="24"/>
          <w:lang w:eastAsia="lt-LT"/>
        </w:rPr>
        <w:t xml:space="preserve"> Kiti klausimai. </w:t>
      </w:r>
    </w:p>
    <w:p w14:paraId="550629BC" w14:textId="77777777" w:rsidR="009F264B" w:rsidRPr="00676C41" w:rsidRDefault="009F264B" w:rsidP="004A6988">
      <w:pPr>
        <w:pStyle w:val="Sraopastraipa"/>
        <w:spacing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676C41">
        <w:rPr>
          <w:rFonts w:ascii="Times New Roman" w:hAnsi="Times New Roman"/>
          <w:sz w:val="24"/>
          <w:szCs w:val="24"/>
          <w:lang w:eastAsia="lt-LT"/>
        </w:rPr>
        <w:t xml:space="preserve">Aptarti einamieji klausimai. </w:t>
      </w:r>
    </w:p>
    <w:p w14:paraId="687BF3D3" w14:textId="77777777" w:rsidR="009F264B" w:rsidRPr="00676C41" w:rsidRDefault="009F264B" w:rsidP="004A6988">
      <w:pPr>
        <w:pStyle w:val="Sraopastraipa"/>
        <w:spacing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7645E062" w14:textId="77777777" w:rsidR="009F264B" w:rsidRPr="00676C41" w:rsidRDefault="009F264B" w:rsidP="004A6988">
      <w:pPr>
        <w:pStyle w:val="Sraopastraipa"/>
        <w:spacing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676C41">
        <w:rPr>
          <w:rFonts w:ascii="Times New Roman" w:hAnsi="Times New Roman"/>
          <w:sz w:val="24"/>
          <w:szCs w:val="24"/>
          <w:lang w:eastAsia="lt-LT"/>
        </w:rPr>
        <w:t xml:space="preserve">Poreikio priimti sprendimus nebuvo . </w:t>
      </w:r>
    </w:p>
    <w:p w14:paraId="71BDFDAB" w14:textId="77777777" w:rsidR="009F264B" w:rsidRPr="00676C41" w:rsidRDefault="009F264B" w:rsidP="004A6988">
      <w:pPr>
        <w:pStyle w:val="Sraopastraipa"/>
        <w:spacing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20B982E2" w14:textId="77777777" w:rsidR="009F264B" w:rsidRPr="00676C41" w:rsidRDefault="009F264B" w:rsidP="004A6988">
      <w:pPr>
        <w:pStyle w:val="Sraopastraipa"/>
        <w:spacing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07DED206" w14:textId="77777777" w:rsidR="009F264B" w:rsidRDefault="009F264B" w:rsidP="004A6988">
      <w:pPr>
        <w:pStyle w:val="Betarp"/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02363">
        <w:rPr>
          <w:rFonts w:ascii="Times New Roman" w:hAnsi="Times New Roman"/>
          <w:sz w:val="24"/>
          <w:szCs w:val="24"/>
          <w:lang w:val="lt-LT"/>
        </w:rPr>
        <w:t>Posėdžio pirmininkas</w:t>
      </w: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</w:t>
      </w:r>
      <w:r w:rsidR="00E93B6E">
        <w:rPr>
          <w:rFonts w:ascii="Times New Roman" w:hAnsi="Times New Roman"/>
          <w:sz w:val="24"/>
          <w:szCs w:val="24"/>
          <w:lang w:val="lt-LT"/>
        </w:rPr>
        <w:t>Edvardas Makšeckas</w:t>
      </w:r>
      <w:r w:rsidRPr="00902363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0A2BF352" w14:textId="77777777" w:rsidR="009F264B" w:rsidRDefault="009F264B" w:rsidP="004A6988">
      <w:pPr>
        <w:pStyle w:val="Betarp"/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3223AAC" w14:textId="77777777" w:rsidR="009F264B" w:rsidRDefault="009F264B" w:rsidP="004A6988">
      <w:pPr>
        <w:pStyle w:val="Betarp"/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331C6ED" w14:textId="77777777" w:rsidR="009F264B" w:rsidRPr="00902363" w:rsidRDefault="009F264B" w:rsidP="004A6988">
      <w:pPr>
        <w:pStyle w:val="Betarp"/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7A96843" w14:textId="77777777" w:rsidR="009F264B" w:rsidRPr="00902363" w:rsidRDefault="009F264B" w:rsidP="004A6988">
      <w:pPr>
        <w:pStyle w:val="Betarp"/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02363">
        <w:rPr>
          <w:rFonts w:ascii="Times New Roman" w:hAnsi="Times New Roman"/>
          <w:sz w:val="24"/>
          <w:szCs w:val="24"/>
          <w:lang w:val="lt-LT"/>
        </w:rPr>
        <w:t>Posėdžio sekretorė</w:t>
      </w: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</w:t>
      </w:r>
      <w:r w:rsidRPr="00902363">
        <w:rPr>
          <w:rFonts w:ascii="Times New Roman" w:hAnsi="Times New Roman"/>
          <w:sz w:val="24"/>
          <w:szCs w:val="24"/>
          <w:lang w:val="lt-LT"/>
        </w:rPr>
        <w:t>Alvyda Kazakevičiūtė-Staniunaitienė</w:t>
      </w:r>
    </w:p>
    <w:p w14:paraId="091196FA" w14:textId="77777777" w:rsidR="009F264B" w:rsidRPr="009F264B" w:rsidRDefault="009F264B" w:rsidP="004A6988">
      <w:pPr>
        <w:pStyle w:val="Sraopastraipa"/>
        <w:spacing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sectPr w:rsidR="009F264B" w:rsidRPr="009F264B" w:rsidSect="001B20AC">
      <w:footerReference w:type="default" r:id="rId9"/>
      <w:pgSz w:w="11906" w:h="16838"/>
      <w:pgMar w:top="1135" w:right="707" w:bottom="851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E8D42" w14:textId="77777777" w:rsidR="009139DD" w:rsidRDefault="009139DD" w:rsidP="003C11AD">
      <w:pPr>
        <w:spacing w:after="0" w:line="240" w:lineRule="auto"/>
      </w:pPr>
      <w:r>
        <w:separator/>
      </w:r>
    </w:p>
  </w:endnote>
  <w:endnote w:type="continuationSeparator" w:id="0">
    <w:p w14:paraId="372F4C9C" w14:textId="77777777" w:rsidR="009139DD" w:rsidRDefault="009139DD" w:rsidP="003C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553663"/>
      <w:docPartObj>
        <w:docPartGallery w:val="Page Numbers (Bottom of Page)"/>
        <w:docPartUnique/>
      </w:docPartObj>
    </w:sdtPr>
    <w:sdtEndPr/>
    <w:sdtContent>
      <w:p w14:paraId="7189B1EB" w14:textId="77777777" w:rsidR="003C11AD" w:rsidRDefault="003C11AD">
        <w:pPr>
          <w:pStyle w:val="Por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988">
          <w:rPr>
            <w:noProof/>
          </w:rPr>
          <w:t>2</w:t>
        </w:r>
        <w:r>
          <w:fldChar w:fldCharType="end"/>
        </w:r>
      </w:p>
    </w:sdtContent>
  </w:sdt>
  <w:p w14:paraId="4A7B6D1F" w14:textId="77777777" w:rsidR="003C11AD" w:rsidRDefault="003C11A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28121" w14:textId="77777777" w:rsidR="009139DD" w:rsidRDefault="009139DD" w:rsidP="003C11AD">
      <w:pPr>
        <w:spacing w:after="0" w:line="240" w:lineRule="auto"/>
      </w:pPr>
      <w:r>
        <w:separator/>
      </w:r>
    </w:p>
  </w:footnote>
  <w:footnote w:type="continuationSeparator" w:id="0">
    <w:p w14:paraId="575B921B" w14:textId="77777777" w:rsidR="009139DD" w:rsidRDefault="009139DD" w:rsidP="003C1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189"/>
    <w:multiLevelType w:val="hybridMultilevel"/>
    <w:tmpl w:val="43EE5FA8"/>
    <w:lvl w:ilvl="0" w:tplc="E5B4F082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5936D2"/>
    <w:multiLevelType w:val="hybridMultilevel"/>
    <w:tmpl w:val="B2B2DC92"/>
    <w:lvl w:ilvl="0" w:tplc="F67201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6AB7"/>
    <w:multiLevelType w:val="hybridMultilevel"/>
    <w:tmpl w:val="FC0C1710"/>
    <w:lvl w:ilvl="0" w:tplc="50786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079A0"/>
    <w:multiLevelType w:val="hybridMultilevel"/>
    <w:tmpl w:val="952AD9E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00239"/>
    <w:multiLevelType w:val="hybridMultilevel"/>
    <w:tmpl w:val="2DD473BA"/>
    <w:lvl w:ilvl="0" w:tplc="4FB676A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C03401"/>
    <w:multiLevelType w:val="multilevel"/>
    <w:tmpl w:val="A0E2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E02CBB"/>
    <w:multiLevelType w:val="multilevel"/>
    <w:tmpl w:val="A40CC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3B5122"/>
    <w:multiLevelType w:val="hybridMultilevel"/>
    <w:tmpl w:val="F4B442FA"/>
    <w:lvl w:ilvl="0" w:tplc="F67201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64922"/>
    <w:multiLevelType w:val="multilevel"/>
    <w:tmpl w:val="E5A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62218B"/>
    <w:multiLevelType w:val="hybridMultilevel"/>
    <w:tmpl w:val="D53864F4"/>
    <w:lvl w:ilvl="0" w:tplc="64AA3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F69B3"/>
    <w:multiLevelType w:val="hybridMultilevel"/>
    <w:tmpl w:val="93F46D58"/>
    <w:lvl w:ilvl="0" w:tplc="20828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13D2E"/>
    <w:multiLevelType w:val="hybridMultilevel"/>
    <w:tmpl w:val="C144DC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762C3"/>
    <w:multiLevelType w:val="hybridMultilevel"/>
    <w:tmpl w:val="26585F48"/>
    <w:lvl w:ilvl="0" w:tplc="EF343F20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B70EF"/>
    <w:multiLevelType w:val="hybridMultilevel"/>
    <w:tmpl w:val="8738FB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F5A08"/>
    <w:multiLevelType w:val="multilevel"/>
    <w:tmpl w:val="E5A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DF7718"/>
    <w:multiLevelType w:val="hybridMultilevel"/>
    <w:tmpl w:val="952AD9E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F3D7D"/>
    <w:multiLevelType w:val="multilevel"/>
    <w:tmpl w:val="E5A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804263"/>
    <w:multiLevelType w:val="hybridMultilevel"/>
    <w:tmpl w:val="952AD9E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D7027"/>
    <w:multiLevelType w:val="hybridMultilevel"/>
    <w:tmpl w:val="FC0C1710"/>
    <w:lvl w:ilvl="0" w:tplc="50786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73EB7"/>
    <w:multiLevelType w:val="hybridMultilevel"/>
    <w:tmpl w:val="37D2D75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6363F"/>
    <w:multiLevelType w:val="hybridMultilevel"/>
    <w:tmpl w:val="7A581B9C"/>
    <w:lvl w:ilvl="0" w:tplc="2DD0C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9B972BB"/>
    <w:multiLevelType w:val="multilevel"/>
    <w:tmpl w:val="68F027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9A1C57"/>
    <w:multiLevelType w:val="hybridMultilevel"/>
    <w:tmpl w:val="C0B8E6E0"/>
    <w:lvl w:ilvl="0" w:tplc="41E8BA1E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52A23"/>
    <w:multiLevelType w:val="hybridMultilevel"/>
    <w:tmpl w:val="4C76D232"/>
    <w:lvl w:ilvl="0" w:tplc="306E439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301EE"/>
    <w:multiLevelType w:val="hybridMultilevel"/>
    <w:tmpl w:val="2DBA96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A03FC"/>
    <w:multiLevelType w:val="multilevel"/>
    <w:tmpl w:val="928A4F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0A30C9"/>
    <w:multiLevelType w:val="hybridMultilevel"/>
    <w:tmpl w:val="A2C00F12"/>
    <w:lvl w:ilvl="0" w:tplc="81DA16B0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945FC"/>
    <w:multiLevelType w:val="hybridMultilevel"/>
    <w:tmpl w:val="60F282A0"/>
    <w:lvl w:ilvl="0" w:tplc="9A6210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A2466"/>
    <w:multiLevelType w:val="hybridMultilevel"/>
    <w:tmpl w:val="4BEAC082"/>
    <w:lvl w:ilvl="0" w:tplc="C19AD9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244FA"/>
    <w:multiLevelType w:val="hybridMultilevel"/>
    <w:tmpl w:val="CC243B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23975"/>
    <w:multiLevelType w:val="hybridMultilevel"/>
    <w:tmpl w:val="13E6B7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81787"/>
    <w:multiLevelType w:val="hybridMultilevel"/>
    <w:tmpl w:val="91F278A2"/>
    <w:lvl w:ilvl="0" w:tplc="0C14D07A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B03E8"/>
    <w:multiLevelType w:val="hybridMultilevel"/>
    <w:tmpl w:val="6B2AB192"/>
    <w:lvl w:ilvl="0" w:tplc="B5FC3B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79A486B"/>
    <w:multiLevelType w:val="multilevel"/>
    <w:tmpl w:val="E39C8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BED36F8"/>
    <w:multiLevelType w:val="multilevel"/>
    <w:tmpl w:val="E5A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674CAB"/>
    <w:multiLevelType w:val="hybridMultilevel"/>
    <w:tmpl w:val="932EEB08"/>
    <w:lvl w:ilvl="0" w:tplc="5A70FC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A433E"/>
    <w:multiLevelType w:val="hybridMultilevel"/>
    <w:tmpl w:val="ABEE52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774DF"/>
    <w:multiLevelType w:val="hybridMultilevel"/>
    <w:tmpl w:val="4026805A"/>
    <w:lvl w:ilvl="0" w:tplc="5BD2151C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7DB70C1"/>
    <w:multiLevelType w:val="hybridMultilevel"/>
    <w:tmpl w:val="B2B2DC92"/>
    <w:lvl w:ilvl="0" w:tplc="F67201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B0125"/>
    <w:multiLevelType w:val="hybridMultilevel"/>
    <w:tmpl w:val="2084C586"/>
    <w:lvl w:ilvl="0" w:tplc="40B02B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6"/>
  </w:num>
  <w:num w:numId="6">
    <w:abstractNumId w:val="10"/>
  </w:num>
  <w:num w:numId="7">
    <w:abstractNumId w:val="33"/>
  </w:num>
  <w:num w:numId="8">
    <w:abstractNumId w:val="13"/>
  </w:num>
  <w:num w:numId="9">
    <w:abstractNumId w:val="14"/>
  </w:num>
  <w:num w:numId="10">
    <w:abstractNumId w:val="8"/>
  </w:num>
  <w:num w:numId="11">
    <w:abstractNumId w:val="34"/>
  </w:num>
  <w:num w:numId="12">
    <w:abstractNumId w:val="29"/>
  </w:num>
  <w:num w:numId="13">
    <w:abstractNumId w:val="9"/>
  </w:num>
  <w:num w:numId="14">
    <w:abstractNumId w:val="21"/>
  </w:num>
  <w:num w:numId="15">
    <w:abstractNumId w:val="24"/>
  </w:num>
  <w:num w:numId="16">
    <w:abstractNumId w:val="27"/>
  </w:num>
  <w:num w:numId="17">
    <w:abstractNumId w:val="23"/>
  </w:num>
  <w:num w:numId="18">
    <w:abstractNumId w:val="31"/>
  </w:num>
  <w:num w:numId="19">
    <w:abstractNumId w:val="12"/>
  </w:num>
  <w:num w:numId="20">
    <w:abstractNumId w:val="26"/>
  </w:num>
  <w:num w:numId="21">
    <w:abstractNumId w:val="22"/>
  </w:num>
  <w:num w:numId="22">
    <w:abstractNumId w:val="35"/>
  </w:num>
  <w:num w:numId="23">
    <w:abstractNumId w:val="4"/>
  </w:num>
  <w:num w:numId="24">
    <w:abstractNumId w:val="20"/>
  </w:num>
  <w:num w:numId="25">
    <w:abstractNumId w:val="0"/>
  </w:num>
  <w:num w:numId="26">
    <w:abstractNumId w:val="28"/>
  </w:num>
  <w:num w:numId="27">
    <w:abstractNumId w:val="37"/>
  </w:num>
  <w:num w:numId="28">
    <w:abstractNumId w:val="7"/>
  </w:num>
  <w:num w:numId="29">
    <w:abstractNumId w:val="15"/>
  </w:num>
  <w:num w:numId="30">
    <w:abstractNumId w:val="19"/>
  </w:num>
  <w:num w:numId="31">
    <w:abstractNumId w:val="1"/>
  </w:num>
  <w:num w:numId="32">
    <w:abstractNumId w:val="3"/>
  </w:num>
  <w:num w:numId="33">
    <w:abstractNumId w:val="39"/>
  </w:num>
  <w:num w:numId="34">
    <w:abstractNumId w:val="38"/>
  </w:num>
  <w:num w:numId="35">
    <w:abstractNumId w:val="17"/>
  </w:num>
  <w:num w:numId="36">
    <w:abstractNumId w:val="11"/>
  </w:num>
  <w:num w:numId="37">
    <w:abstractNumId w:val="30"/>
  </w:num>
  <w:num w:numId="38">
    <w:abstractNumId w:val="18"/>
  </w:num>
  <w:num w:numId="39">
    <w:abstractNumId w:val="3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3EF"/>
    <w:rsid w:val="0000441B"/>
    <w:rsid w:val="00011DDF"/>
    <w:rsid w:val="00023333"/>
    <w:rsid w:val="00036614"/>
    <w:rsid w:val="000378DF"/>
    <w:rsid w:val="00050594"/>
    <w:rsid w:val="00050E28"/>
    <w:rsid w:val="000626CA"/>
    <w:rsid w:val="00067437"/>
    <w:rsid w:val="00072DAE"/>
    <w:rsid w:val="000A0AF4"/>
    <w:rsid w:val="000B1EC6"/>
    <w:rsid w:val="000B7049"/>
    <w:rsid w:val="000C6446"/>
    <w:rsid w:val="000D4BA1"/>
    <w:rsid w:val="000E752B"/>
    <w:rsid w:val="00104F5A"/>
    <w:rsid w:val="001556EE"/>
    <w:rsid w:val="0015798D"/>
    <w:rsid w:val="001655B4"/>
    <w:rsid w:val="00174C7F"/>
    <w:rsid w:val="0017776D"/>
    <w:rsid w:val="00181979"/>
    <w:rsid w:val="0018339C"/>
    <w:rsid w:val="0018750D"/>
    <w:rsid w:val="00197AA5"/>
    <w:rsid w:val="001A419F"/>
    <w:rsid w:val="001B0E53"/>
    <w:rsid w:val="001B20AC"/>
    <w:rsid w:val="001D023B"/>
    <w:rsid w:val="001E1EB8"/>
    <w:rsid w:val="002037E5"/>
    <w:rsid w:val="0020505E"/>
    <w:rsid w:val="00206D55"/>
    <w:rsid w:val="00215012"/>
    <w:rsid w:val="002309E7"/>
    <w:rsid w:val="002474F7"/>
    <w:rsid w:val="0025770A"/>
    <w:rsid w:val="00263399"/>
    <w:rsid w:val="00266459"/>
    <w:rsid w:val="0027492C"/>
    <w:rsid w:val="00286352"/>
    <w:rsid w:val="00286BDB"/>
    <w:rsid w:val="002A498D"/>
    <w:rsid w:val="002C42D2"/>
    <w:rsid w:val="002E2933"/>
    <w:rsid w:val="003008C2"/>
    <w:rsid w:val="003011DC"/>
    <w:rsid w:val="003012A2"/>
    <w:rsid w:val="003074D6"/>
    <w:rsid w:val="003231A5"/>
    <w:rsid w:val="003354CE"/>
    <w:rsid w:val="00346CAC"/>
    <w:rsid w:val="00350661"/>
    <w:rsid w:val="00366AF6"/>
    <w:rsid w:val="003675ED"/>
    <w:rsid w:val="003843B6"/>
    <w:rsid w:val="003877BC"/>
    <w:rsid w:val="003934C7"/>
    <w:rsid w:val="003964F8"/>
    <w:rsid w:val="0039786C"/>
    <w:rsid w:val="003A5E87"/>
    <w:rsid w:val="003B3EB5"/>
    <w:rsid w:val="003B4D5F"/>
    <w:rsid w:val="003B5DA1"/>
    <w:rsid w:val="003B722B"/>
    <w:rsid w:val="003B74D0"/>
    <w:rsid w:val="003C11AD"/>
    <w:rsid w:val="003D11F0"/>
    <w:rsid w:val="003F73F7"/>
    <w:rsid w:val="00431FEC"/>
    <w:rsid w:val="004373B8"/>
    <w:rsid w:val="004538CD"/>
    <w:rsid w:val="00453CA4"/>
    <w:rsid w:val="004562CB"/>
    <w:rsid w:val="004772C3"/>
    <w:rsid w:val="0048241E"/>
    <w:rsid w:val="00484F84"/>
    <w:rsid w:val="004912FB"/>
    <w:rsid w:val="00497B33"/>
    <w:rsid w:val="004A4ACD"/>
    <w:rsid w:val="004A6988"/>
    <w:rsid w:val="004D483E"/>
    <w:rsid w:val="004D6D42"/>
    <w:rsid w:val="004D7B34"/>
    <w:rsid w:val="004E7EF7"/>
    <w:rsid w:val="0050252D"/>
    <w:rsid w:val="00503E69"/>
    <w:rsid w:val="00511775"/>
    <w:rsid w:val="00511D17"/>
    <w:rsid w:val="00512C92"/>
    <w:rsid w:val="00517E64"/>
    <w:rsid w:val="005276F1"/>
    <w:rsid w:val="00527ACB"/>
    <w:rsid w:val="0057472D"/>
    <w:rsid w:val="00581DD1"/>
    <w:rsid w:val="00586186"/>
    <w:rsid w:val="005D45B6"/>
    <w:rsid w:val="006143EF"/>
    <w:rsid w:val="00655750"/>
    <w:rsid w:val="00676C41"/>
    <w:rsid w:val="0068600F"/>
    <w:rsid w:val="006948EB"/>
    <w:rsid w:val="006A7E88"/>
    <w:rsid w:val="006B161F"/>
    <w:rsid w:val="006B4268"/>
    <w:rsid w:val="006D20C7"/>
    <w:rsid w:val="006E5069"/>
    <w:rsid w:val="006F550F"/>
    <w:rsid w:val="00701F11"/>
    <w:rsid w:val="007125CE"/>
    <w:rsid w:val="007432F7"/>
    <w:rsid w:val="00744401"/>
    <w:rsid w:val="00750D3A"/>
    <w:rsid w:val="00776F41"/>
    <w:rsid w:val="00780B49"/>
    <w:rsid w:val="00781625"/>
    <w:rsid w:val="007938BF"/>
    <w:rsid w:val="007A385B"/>
    <w:rsid w:val="007A41D2"/>
    <w:rsid w:val="007A6CE2"/>
    <w:rsid w:val="007C2006"/>
    <w:rsid w:val="007C6966"/>
    <w:rsid w:val="007D423B"/>
    <w:rsid w:val="007E446D"/>
    <w:rsid w:val="007E7B18"/>
    <w:rsid w:val="007F30A7"/>
    <w:rsid w:val="008019E2"/>
    <w:rsid w:val="00836222"/>
    <w:rsid w:val="00836F0A"/>
    <w:rsid w:val="00843E3C"/>
    <w:rsid w:val="00852298"/>
    <w:rsid w:val="008534A9"/>
    <w:rsid w:val="00866468"/>
    <w:rsid w:val="008919B7"/>
    <w:rsid w:val="00897CA7"/>
    <w:rsid w:val="008C00DB"/>
    <w:rsid w:val="008D68F3"/>
    <w:rsid w:val="008E40C1"/>
    <w:rsid w:val="008F1935"/>
    <w:rsid w:val="00902363"/>
    <w:rsid w:val="00907C97"/>
    <w:rsid w:val="009139DD"/>
    <w:rsid w:val="00914E6E"/>
    <w:rsid w:val="009231AD"/>
    <w:rsid w:val="0096440C"/>
    <w:rsid w:val="00980806"/>
    <w:rsid w:val="009855F5"/>
    <w:rsid w:val="009C7CD6"/>
    <w:rsid w:val="009E2D3D"/>
    <w:rsid w:val="009F264B"/>
    <w:rsid w:val="009F3ED5"/>
    <w:rsid w:val="009F5F5A"/>
    <w:rsid w:val="00A04FBC"/>
    <w:rsid w:val="00A11BFF"/>
    <w:rsid w:val="00A23D67"/>
    <w:rsid w:val="00A314EF"/>
    <w:rsid w:val="00A42332"/>
    <w:rsid w:val="00A523F2"/>
    <w:rsid w:val="00A54DD4"/>
    <w:rsid w:val="00A61B28"/>
    <w:rsid w:val="00A77945"/>
    <w:rsid w:val="00AB12E4"/>
    <w:rsid w:val="00AB631E"/>
    <w:rsid w:val="00AC2AE5"/>
    <w:rsid w:val="00AE123B"/>
    <w:rsid w:val="00AF0FFA"/>
    <w:rsid w:val="00AF522F"/>
    <w:rsid w:val="00AF77F6"/>
    <w:rsid w:val="00B06868"/>
    <w:rsid w:val="00B272D7"/>
    <w:rsid w:val="00B32318"/>
    <w:rsid w:val="00B66449"/>
    <w:rsid w:val="00B80260"/>
    <w:rsid w:val="00B8048A"/>
    <w:rsid w:val="00B96148"/>
    <w:rsid w:val="00B96494"/>
    <w:rsid w:val="00BA1D0D"/>
    <w:rsid w:val="00BA4816"/>
    <w:rsid w:val="00BB4091"/>
    <w:rsid w:val="00BC3E13"/>
    <w:rsid w:val="00BC4C03"/>
    <w:rsid w:val="00BC4D2B"/>
    <w:rsid w:val="00BD7C76"/>
    <w:rsid w:val="00BE1600"/>
    <w:rsid w:val="00BF0722"/>
    <w:rsid w:val="00C05209"/>
    <w:rsid w:val="00C121F1"/>
    <w:rsid w:val="00C17ED7"/>
    <w:rsid w:val="00C20B17"/>
    <w:rsid w:val="00C26FB6"/>
    <w:rsid w:val="00C278CB"/>
    <w:rsid w:val="00C368F3"/>
    <w:rsid w:val="00C54EB6"/>
    <w:rsid w:val="00C60AE2"/>
    <w:rsid w:val="00C65330"/>
    <w:rsid w:val="00C71F32"/>
    <w:rsid w:val="00C83101"/>
    <w:rsid w:val="00C8671F"/>
    <w:rsid w:val="00C9781F"/>
    <w:rsid w:val="00CB386D"/>
    <w:rsid w:val="00CD25AF"/>
    <w:rsid w:val="00CD2F0A"/>
    <w:rsid w:val="00CE35CF"/>
    <w:rsid w:val="00CE5B9D"/>
    <w:rsid w:val="00CF1CCE"/>
    <w:rsid w:val="00CF386A"/>
    <w:rsid w:val="00D06DAA"/>
    <w:rsid w:val="00D330DE"/>
    <w:rsid w:val="00D35C76"/>
    <w:rsid w:val="00D67025"/>
    <w:rsid w:val="00D74E27"/>
    <w:rsid w:val="00D90041"/>
    <w:rsid w:val="00DA7068"/>
    <w:rsid w:val="00DC0D99"/>
    <w:rsid w:val="00DE6673"/>
    <w:rsid w:val="00E17B16"/>
    <w:rsid w:val="00E21DF8"/>
    <w:rsid w:val="00E34F33"/>
    <w:rsid w:val="00E46AC7"/>
    <w:rsid w:val="00E544C8"/>
    <w:rsid w:val="00E605A9"/>
    <w:rsid w:val="00E77CA7"/>
    <w:rsid w:val="00E851ED"/>
    <w:rsid w:val="00E93B6E"/>
    <w:rsid w:val="00EA6930"/>
    <w:rsid w:val="00EB3F74"/>
    <w:rsid w:val="00EC135C"/>
    <w:rsid w:val="00EC5512"/>
    <w:rsid w:val="00EE14DA"/>
    <w:rsid w:val="00EF5CAC"/>
    <w:rsid w:val="00F20A40"/>
    <w:rsid w:val="00F25565"/>
    <w:rsid w:val="00F3113F"/>
    <w:rsid w:val="00F4169C"/>
    <w:rsid w:val="00F4247D"/>
    <w:rsid w:val="00F53DAA"/>
    <w:rsid w:val="00F54DDD"/>
    <w:rsid w:val="00F633FB"/>
    <w:rsid w:val="00F66671"/>
    <w:rsid w:val="00F6754B"/>
    <w:rsid w:val="00F711BA"/>
    <w:rsid w:val="00F85D4F"/>
    <w:rsid w:val="00F914FB"/>
    <w:rsid w:val="00FA4364"/>
    <w:rsid w:val="00FD7E48"/>
    <w:rsid w:val="00FE1837"/>
    <w:rsid w:val="00FE1C08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9BD70"/>
  <w15:chartTrackingRefBased/>
  <w15:docId w15:val="{F9C9D7F1-94A8-45E5-85E6-6BD35132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143EF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143EF"/>
    <w:pPr>
      <w:ind w:left="720"/>
      <w:contextualSpacing/>
    </w:pPr>
  </w:style>
  <w:style w:type="character" w:styleId="Hipersaitas">
    <w:name w:val="Hyperlink"/>
    <w:uiPriority w:val="99"/>
    <w:unhideWhenUsed/>
    <w:rsid w:val="006143EF"/>
    <w:rPr>
      <w:color w:val="0563C1"/>
      <w:u w:val="single"/>
    </w:rPr>
  </w:style>
  <w:style w:type="character" w:styleId="Grietas">
    <w:name w:val="Strong"/>
    <w:uiPriority w:val="22"/>
    <w:qFormat/>
    <w:rsid w:val="006143EF"/>
    <w:rPr>
      <w:b/>
      <w:bCs/>
    </w:rPr>
  </w:style>
  <w:style w:type="paragraph" w:customStyle="1" w:styleId="Style5">
    <w:name w:val="Style5"/>
    <w:basedOn w:val="prastasis"/>
    <w:uiPriority w:val="99"/>
    <w:rsid w:val="006143EF"/>
    <w:pPr>
      <w:widowControl w:val="0"/>
      <w:autoSpaceDE w:val="0"/>
      <w:autoSpaceDN w:val="0"/>
      <w:adjustRightInd w:val="0"/>
      <w:spacing w:after="0" w:line="321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pple-converted-space">
    <w:name w:val="apple-converted-space"/>
    <w:rsid w:val="006143EF"/>
  </w:style>
  <w:style w:type="paragraph" w:styleId="prastasiniatinklio">
    <w:name w:val="Normal (Web)"/>
    <w:basedOn w:val="prastasis"/>
    <w:uiPriority w:val="99"/>
    <w:unhideWhenUsed/>
    <w:rsid w:val="006143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t-LT"/>
    </w:rPr>
  </w:style>
  <w:style w:type="character" w:customStyle="1" w:styleId="m-7148915726401835944gmail-apple-converted-space">
    <w:name w:val="m_-7148915726401835944gmail-apple-converted-space"/>
    <w:basedOn w:val="Numatytasispastraiposriftas"/>
    <w:rsid w:val="006143EF"/>
  </w:style>
  <w:style w:type="character" w:styleId="Emfaz">
    <w:name w:val="Emphasis"/>
    <w:uiPriority w:val="20"/>
    <w:qFormat/>
    <w:rsid w:val="006143EF"/>
    <w:rPr>
      <w:i/>
      <w:iCs/>
    </w:rPr>
  </w:style>
  <w:style w:type="paragraph" w:customStyle="1" w:styleId="m-3322993151462179007m-7148915726401835944gmail-style5">
    <w:name w:val="m_-3322993151462179007m-7148915726401835944gmail-style5"/>
    <w:basedOn w:val="prastasis"/>
    <w:rsid w:val="006143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48241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78CB"/>
    <w:rPr>
      <w:rFonts w:ascii="Segoe UI" w:eastAsia="Calibr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3C1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C11AD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3C1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C11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kuvvg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 Pučas</dc:creator>
  <cp:keywords/>
  <dc:description/>
  <cp:lastModifiedBy>Trakų krašto vietos veiklos grupė | Viešieji ryšiai</cp:lastModifiedBy>
  <cp:revision>2</cp:revision>
  <cp:lastPrinted>2020-01-17T09:45:00Z</cp:lastPrinted>
  <dcterms:created xsi:type="dcterms:W3CDTF">2020-03-19T08:07:00Z</dcterms:created>
  <dcterms:modified xsi:type="dcterms:W3CDTF">2020-03-19T08:07:00Z</dcterms:modified>
</cp:coreProperties>
</file>