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A142" w14:textId="77777777" w:rsidR="00084402" w:rsidRPr="006924D9" w:rsidRDefault="00D80840" w:rsidP="00084402">
      <w:pPr>
        <w:pStyle w:val="num1Diagrama"/>
        <w:numPr>
          <w:ilvl w:val="0"/>
          <w:numId w:val="0"/>
        </w:numPr>
        <w:tabs>
          <w:tab w:val="left" w:pos="567"/>
          <w:tab w:val="num" w:pos="2541"/>
        </w:tabs>
        <w:ind w:right="-456"/>
        <w:jc w:val="center"/>
        <w:rPr>
          <w:b/>
          <w:sz w:val="22"/>
          <w:szCs w:val="22"/>
        </w:rPr>
      </w:pPr>
      <w:r>
        <w:rPr>
          <w:b/>
          <w:sz w:val="22"/>
          <w:szCs w:val="22"/>
        </w:rPr>
        <w:t xml:space="preserve"> </w:t>
      </w:r>
      <w:r w:rsidR="00084402">
        <w:rPr>
          <w:b/>
          <w:noProof/>
          <w:szCs w:val="24"/>
          <w:lang w:val="lt-LT" w:eastAsia="lt-LT"/>
        </w:rPr>
        <w:drawing>
          <wp:inline distT="0" distB="0" distL="0" distR="0" wp14:anchorId="66D42F8C" wp14:editId="7530FBDA">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sidR="00084402">
        <w:rPr>
          <w:b/>
          <w:noProof/>
          <w:szCs w:val="24"/>
          <w:lang w:val="lt-LT" w:eastAsia="lt-LT"/>
        </w:rPr>
        <w:drawing>
          <wp:inline distT="0" distB="0" distL="0" distR="0" wp14:anchorId="733ACCE8" wp14:editId="31D3E415">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sidR="00084402">
        <w:rPr>
          <w:noProof/>
          <w:szCs w:val="24"/>
          <w:lang w:val="lt-LT" w:eastAsia="lt-LT"/>
        </w:rPr>
        <w:drawing>
          <wp:inline distT="0" distB="0" distL="0" distR="0" wp14:anchorId="28E1C096" wp14:editId="77A614DA">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sidR="00084402">
        <w:rPr>
          <w:b/>
          <w:noProof/>
          <w:sz w:val="24"/>
          <w:szCs w:val="24"/>
          <w:lang w:val="lt-LT" w:eastAsia="lt-LT"/>
        </w:rPr>
        <w:drawing>
          <wp:inline distT="0" distB="0" distL="0" distR="0" wp14:anchorId="397AF1A5" wp14:editId="3C9529EC">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6037137A" w14:textId="77777777" w:rsidR="00084402" w:rsidRPr="006924D9" w:rsidRDefault="00084402" w:rsidP="00084402">
      <w:pPr>
        <w:pStyle w:val="num1Diagrama"/>
        <w:numPr>
          <w:ilvl w:val="0"/>
          <w:numId w:val="0"/>
        </w:numPr>
        <w:tabs>
          <w:tab w:val="left" w:pos="567"/>
          <w:tab w:val="num" w:pos="2541"/>
        </w:tabs>
        <w:ind w:right="-456"/>
        <w:jc w:val="center"/>
        <w:rPr>
          <w:b/>
          <w:sz w:val="22"/>
          <w:szCs w:val="22"/>
        </w:rPr>
      </w:pPr>
    </w:p>
    <w:p w14:paraId="3BF3197F" w14:textId="77777777" w:rsidR="00EE6EF5" w:rsidRPr="00794A28" w:rsidRDefault="00EE6EF5" w:rsidP="00EE6EF5">
      <w:pPr>
        <w:jc w:val="center"/>
      </w:pPr>
      <w:r w:rsidRPr="00794A28">
        <w:rPr>
          <w:b/>
        </w:rPr>
        <w:t>VIETOS PROJEKTŲ, TEIKIAMŲ PAGAL „TRAKŲ KRAŠTO VIETOS VEIKLOS GRUPĖS TERITORIJOS 2015–2023 M. VIETOS PLĖTROS STRATEGIJOS“</w:t>
      </w:r>
      <w:r w:rsidRPr="00794A28">
        <w:t xml:space="preserve"> </w:t>
      </w:r>
      <w:r w:rsidRPr="00794A28">
        <w:rPr>
          <w:b/>
        </w:rPr>
        <w:t>II PRIORITETO ,,SOCIALINĖ PLĖTRA, SKATINANT VIETOS GYVENTOJŲ BENDRUOMENIŠKUMĄ IR SOCIALINĘ INTEGRACIJĄ, MAŽINANT SOCIALINĘ ATSKIRTĮ“</w:t>
      </w:r>
      <w:r w:rsidRPr="00794A28">
        <w:t xml:space="preserve"> </w:t>
      </w:r>
    </w:p>
    <w:p w14:paraId="7825DF5F" w14:textId="77777777" w:rsidR="00EE6EF5" w:rsidRPr="00794A28" w:rsidRDefault="00EE6EF5" w:rsidP="00EE6EF5">
      <w:pPr>
        <w:jc w:val="center"/>
        <w:rPr>
          <w:b/>
        </w:rPr>
      </w:pPr>
      <w:r w:rsidRPr="00794A28">
        <w:rPr>
          <w:b/>
        </w:rPr>
        <w:t>3 PRIEMONĖS „NVO SOCIALINĖS VEIKLOS SKATINIMAS IR ĮVAIRINIMAS“</w:t>
      </w:r>
    </w:p>
    <w:p w14:paraId="5FF72F3A" w14:textId="77777777" w:rsidR="00EE6EF5" w:rsidRPr="00794A28" w:rsidRDefault="00EE6EF5" w:rsidP="00EE6EF5">
      <w:pPr>
        <w:pStyle w:val="num1Diagrama"/>
        <w:numPr>
          <w:ilvl w:val="0"/>
          <w:numId w:val="0"/>
        </w:numPr>
        <w:tabs>
          <w:tab w:val="left" w:pos="567"/>
          <w:tab w:val="num" w:pos="2541"/>
        </w:tabs>
        <w:jc w:val="center"/>
        <w:rPr>
          <w:rStyle w:val="Komentaronuoroda"/>
          <w:sz w:val="24"/>
          <w:szCs w:val="24"/>
        </w:rPr>
      </w:pPr>
      <w:r w:rsidRPr="00794A28">
        <w:rPr>
          <w:b/>
          <w:sz w:val="24"/>
          <w:szCs w:val="24"/>
        </w:rPr>
        <w:t xml:space="preserve"> FINANSAVIMO SĄLYGŲ APRAŠAS</w:t>
      </w:r>
    </w:p>
    <w:p w14:paraId="28DBBDAE" w14:textId="77777777" w:rsidR="00EB3928" w:rsidRPr="006924D9" w:rsidRDefault="00EB3928" w:rsidP="00084402">
      <w:pPr>
        <w:pStyle w:val="num1Diagrama"/>
        <w:numPr>
          <w:ilvl w:val="0"/>
          <w:numId w:val="0"/>
        </w:numPr>
        <w:tabs>
          <w:tab w:val="left" w:pos="567"/>
          <w:tab w:val="num" w:pos="2541"/>
        </w:tabs>
        <w:ind w:right="-456"/>
        <w:jc w:val="center"/>
        <w:rPr>
          <w:sz w:val="22"/>
          <w:szCs w:val="22"/>
          <w:lang w:val="lt-LT"/>
        </w:rPr>
      </w:pPr>
    </w:p>
    <w:p w14:paraId="11088E7C"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Trakų krašto  vietos veiklos grupė (toliau – VVG)</w:t>
      </w:r>
    </w:p>
    <w:p w14:paraId="104EEF76" w14:textId="77777777" w:rsidR="00084402" w:rsidRPr="006924D9" w:rsidRDefault="00084402" w:rsidP="00084402">
      <w:pPr>
        <w:pStyle w:val="BodyText10"/>
        <w:spacing w:line="283" w:lineRule="auto"/>
        <w:jc w:val="center"/>
        <w:rPr>
          <w:sz w:val="22"/>
          <w:szCs w:val="22"/>
          <w:lang w:val="lt-LT"/>
        </w:rPr>
      </w:pPr>
      <w:r w:rsidRPr="006924D9">
        <w:rPr>
          <w:sz w:val="22"/>
          <w:szCs w:val="22"/>
          <w:lang w:val="lt-LT"/>
        </w:rPr>
        <w:t>Vietos plėtros strategija „</w:t>
      </w:r>
      <w:r w:rsidRPr="006924D9">
        <w:rPr>
          <w:sz w:val="24"/>
          <w:szCs w:val="24"/>
        </w:rPr>
        <w:t xml:space="preserve">Trakų krašto vietos veiklos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vietos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3F452F20" w14:textId="70A11AAB" w:rsidR="00084402" w:rsidRPr="00BB7089" w:rsidRDefault="0094229D" w:rsidP="00084402">
      <w:pPr>
        <w:pStyle w:val="BodyText10"/>
        <w:spacing w:line="283" w:lineRule="auto"/>
        <w:jc w:val="center"/>
        <w:rPr>
          <w:sz w:val="22"/>
          <w:szCs w:val="22"/>
          <w:lang w:val="lt-LT"/>
        </w:rPr>
      </w:pPr>
      <w:r w:rsidRPr="00D75D26">
        <w:rPr>
          <w:sz w:val="22"/>
          <w:szCs w:val="22"/>
          <w:lang w:val="lt-LT"/>
        </w:rPr>
        <w:t xml:space="preserve">Kvietimo </w:t>
      </w:r>
      <w:r w:rsidRPr="00BB7089">
        <w:rPr>
          <w:sz w:val="22"/>
          <w:szCs w:val="22"/>
          <w:lang w:val="lt-LT"/>
        </w:rPr>
        <w:t xml:space="preserve">Nr. </w:t>
      </w:r>
      <w:r w:rsidR="00335913">
        <w:rPr>
          <w:sz w:val="22"/>
          <w:szCs w:val="22"/>
          <w:lang w:val="lt-LT"/>
        </w:rPr>
        <w:t>2</w:t>
      </w:r>
      <w:r w:rsidR="00503FBA">
        <w:rPr>
          <w:sz w:val="22"/>
          <w:szCs w:val="22"/>
          <w:lang w:val="lt-LT"/>
        </w:rPr>
        <w:t>3</w:t>
      </w:r>
    </w:p>
    <w:p w14:paraId="5C2DAD60" w14:textId="77777777" w:rsidR="007A4C82" w:rsidRPr="00A120FC" w:rsidRDefault="007A4C82" w:rsidP="007A4C82">
      <w:pPr>
        <w:pStyle w:val="num1Diagrama"/>
        <w:numPr>
          <w:ilvl w:val="0"/>
          <w:numId w:val="0"/>
        </w:numPr>
        <w:tabs>
          <w:tab w:val="left" w:pos="567"/>
          <w:tab w:val="num" w:pos="2541"/>
        </w:tabs>
        <w:jc w:val="center"/>
        <w:rPr>
          <w:b/>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322"/>
        <w:gridCol w:w="486"/>
        <w:gridCol w:w="422"/>
        <w:gridCol w:w="422"/>
        <w:gridCol w:w="422"/>
        <w:gridCol w:w="422"/>
        <w:gridCol w:w="545"/>
        <w:gridCol w:w="425"/>
        <w:gridCol w:w="425"/>
        <w:gridCol w:w="426"/>
        <w:gridCol w:w="463"/>
        <w:gridCol w:w="396"/>
        <w:gridCol w:w="396"/>
        <w:gridCol w:w="90"/>
        <w:gridCol w:w="306"/>
        <w:gridCol w:w="475"/>
        <w:gridCol w:w="402"/>
        <w:gridCol w:w="448"/>
        <w:gridCol w:w="432"/>
        <w:gridCol w:w="394"/>
        <w:gridCol w:w="592"/>
        <w:gridCol w:w="709"/>
      </w:tblGrid>
      <w:tr w:rsidR="009F3AD7" w:rsidRPr="00A120FC" w14:paraId="29FE057E" w14:textId="77777777" w:rsidTr="00FB19FD">
        <w:trPr>
          <w:trHeight w:val="285"/>
        </w:trPr>
        <w:tc>
          <w:tcPr>
            <w:tcW w:w="15163" w:type="dxa"/>
            <w:gridSpan w:val="23"/>
            <w:shd w:val="clear" w:color="auto" w:fill="F4B083"/>
            <w:vAlign w:val="center"/>
          </w:tcPr>
          <w:p w14:paraId="5F61120A"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03EA7106" w14:textId="77777777" w:rsidTr="00771C17">
        <w:trPr>
          <w:trHeight w:val="464"/>
        </w:trPr>
        <w:tc>
          <w:tcPr>
            <w:tcW w:w="743" w:type="dxa"/>
            <w:shd w:val="clear" w:color="auto" w:fill="auto"/>
          </w:tcPr>
          <w:p w14:paraId="11256FEB" w14:textId="77777777" w:rsidR="00C62040" w:rsidRPr="00A120FC" w:rsidRDefault="00FC750A" w:rsidP="00736A88">
            <w:pPr>
              <w:jc w:val="both"/>
              <w:rPr>
                <w:sz w:val="22"/>
                <w:szCs w:val="22"/>
              </w:rPr>
            </w:pPr>
            <w:r w:rsidRPr="00A120FC">
              <w:rPr>
                <w:sz w:val="22"/>
                <w:szCs w:val="22"/>
              </w:rPr>
              <w:t>1.1.</w:t>
            </w:r>
          </w:p>
        </w:tc>
        <w:tc>
          <w:tcPr>
            <w:tcW w:w="14420" w:type="dxa"/>
            <w:gridSpan w:val="22"/>
            <w:shd w:val="clear" w:color="auto" w:fill="auto"/>
          </w:tcPr>
          <w:p w14:paraId="6443463D" w14:textId="0763E419" w:rsidR="00C62040" w:rsidRPr="00894EB7" w:rsidRDefault="007D59F5" w:rsidP="00F52A69">
            <w:pPr>
              <w:jc w:val="both"/>
              <w:rPr>
                <w:sz w:val="22"/>
                <w:szCs w:val="22"/>
              </w:rPr>
            </w:pPr>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563267">
              <w:rPr>
                <w:color w:val="000000"/>
                <w:sz w:val="22"/>
                <w:szCs w:val="22"/>
              </w:rPr>
              <w:t>(Lietuvos Respublikos žemės ūkio ministro 202</w:t>
            </w:r>
            <w:r w:rsidR="00563267" w:rsidRPr="00563267">
              <w:rPr>
                <w:color w:val="000000"/>
                <w:sz w:val="22"/>
                <w:szCs w:val="22"/>
              </w:rPr>
              <w:t>1</w:t>
            </w:r>
            <w:r w:rsidRPr="00563267">
              <w:rPr>
                <w:color w:val="000000"/>
                <w:sz w:val="22"/>
                <w:szCs w:val="22"/>
              </w:rPr>
              <w:t xml:space="preserve"> m.</w:t>
            </w:r>
            <w:r w:rsidR="00D72C40" w:rsidRPr="00563267">
              <w:rPr>
                <w:color w:val="000000"/>
                <w:sz w:val="22"/>
                <w:szCs w:val="22"/>
              </w:rPr>
              <w:t xml:space="preserve"> </w:t>
            </w:r>
            <w:r w:rsidR="00563267" w:rsidRPr="00563267">
              <w:rPr>
                <w:color w:val="000000"/>
                <w:sz w:val="22"/>
                <w:szCs w:val="22"/>
              </w:rPr>
              <w:t>gegužės 31</w:t>
            </w:r>
            <w:r w:rsidRPr="00563267">
              <w:rPr>
                <w:color w:val="000000"/>
                <w:sz w:val="22"/>
                <w:szCs w:val="22"/>
              </w:rPr>
              <w:t xml:space="preserve"> d. įsakymo Nr. 3</w:t>
            </w:r>
            <w:r w:rsidR="00563267" w:rsidRPr="00563267">
              <w:rPr>
                <w:color w:val="000000"/>
                <w:sz w:val="22"/>
                <w:szCs w:val="22"/>
              </w:rPr>
              <w:t xml:space="preserve">D-352, galiojanti </w:t>
            </w:r>
            <w:r w:rsidR="00563267">
              <w:rPr>
                <w:color w:val="000000"/>
                <w:sz w:val="22"/>
                <w:szCs w:val="22"/>
              </w:rPr>
              <w:t xml:space="preserve">redakcija </w:t>
            </w:r>
            <w:r w:rsidR="00563267" w:rsidRPr="00563267">
              <w:rPr>
                <w:color w:val="000000"/>
                <w:sz w:val="22"/>
                <w:szCs w:val="22"/>
              </w:rPr>
              <w:t xml:space="preserve">nuo 2021 m. birželio 1 d.), </w:t>
            </w:r>
            <w:r w:rsidRPr="00563267">
              <w:rPr>
                <w:color w:val="000000"/>
                <w:sz w:val="22"/>
                <w:szCs w:val="22"/>
              </w:rPr>
              <w:t>(toliau – Vietos projektų administravimo taisyklės).</w:t>
            </w:r>
            <w:r w:rsidRPr="007E5487">
              <w:rPr>
                <w:color w:val="000000"/>
                <w:sz w:val="22"/>
                <w:szCs w:val="22"/>
              </w:rPr>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7F7853AE" w14:textId="77777777" w:rsidTr="007D59F5">
        <w:trPr>
          <w:trHeight w:val="689"/>
        </w:trPr>
        <w:tc>
          <w:tcPr>
            <w:tcW w:w="743" w:type="dxa"/>
            <w:shd w:val="clear" w:color="auto" w:fill="auto"/>
          </w:tcPr>
          <w:p w14:paraId="53FEA502" w14:textId="77777777" w:rsidR="000D6DC5" w:rsidRPr="00A120FC" w:rsidRDefault="000D6DC5" w:rsidP="00B26F35">
            <w:pPr>
              <w:jc w:val="center"/>
              <w:rPr>
                <w:sz w:val="22"/>
                <w:szCs w:val="22"/>
              </w:rPr>
            </w:pPr>
            <w:r w:rsidRPr="00A120FC">
              <w:rPr>
                <w:sz w:val="22"/>
                <w:szCs w:val="22"/>
              </w:rPr>
              <w:t>1.2.</w:t>
            </w:r>
          </w:p>
        </w:tc>
        <w:tc>
          <w:tcPr>
            <w:tcW w:w="5322" w:type="dxa"/>
            <w:shd w:val="clear" w:color="auto" w:fill="auto"/>
          </w:tcPr>
          <w:p w14:paraId="6B0D0F8C"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6F1A552F" w14:textId="77777777" w:rsidR="000D6DC5" w:rsidRPr="00A120FC" w:rsidRDefault="000D6DC5" w:rsidP="00083B34">
            <w:pPr>
              <w:jc w:val="both"/>
              <w:rPr>
                <w:sz w:val="22"/>
                <w:szCs w:val="22"/>
              </w:rPr>
            </w:pPr>
          </w:p>
        </w:tc>
        <w:tc>
          <w:tcPr>
            <w:tcW w:w="9098" w:type="dxa"/>
            <w:gridSpan w:val="21"/>
            <w:shd w:val="clear" w:color="auto" w:fill="auto"/>
          </w:tcPr>
          <w:p w14:paraId="6042D87E" w14:textId="77777777" w:rsidR="00F52A69" w:rsidRPr="00A120FC" w:rsidRDefault="00F52A69" w:rsidP="00F52A69">
            <w:pPr>
              <w:jc w:val="both"/>
              <w:rPr>
                <w:sz w:val="22"/>
                <w:szCs w:val="22"/>
              </w:rPr>
            </w:pPr>
            <w:r w:rsidRPr="00794A28">
              <w:rPr>
                <w:sz w:val="22"/>
                <w:szCs w:val="22"/>
              </w:rPr>
              <w:t>VPS priemonės „NVO socialinės veiklos skatinimas ir įvairinimas“  (LEADER-19.2-SAVA-5)  vietos projektams</w:t>
            </w:r>
          </w:p>
        </w:tc>
      </w:tr>
      <w:tr w:rsidR="00771C17" w:rsidRPr="00A120FC" w14:paraId="5DC823B4" w14:textId="77777777" w:rsidTr="007D59F5">
        <w:trPr>
          <w:trHeight w:val="841"/>
        </w:trPr>
        <w:tc>
          <w:tcPr>
            <w:tcW w:w="743" w:type="dxa"/>
            <w:vMerge w:val="restart"/>
            <w:shd w:val="clear" w:color="auto" w:fill="auto"/>
            <w:vAlign w:val="center"/>
          </w:tcPr>
          <w:p w14:paraId="462F285B" w14:textId="77777777" w:rsidR="00BA472C" w:rsidRDefault="002D0B1A" w:rsidP="00DA70FA">
            <w:pPr>
              <w:rPr>
                <w:sz w:val="22"/>
                <w:szCs w:val="22"/>
              </w:rPr>
            </w:pPr>
            <w:r w:rsidRPr="00A120FC">
              <w:rPr>
                <w:sz w:val="22"/>
                <w:szCs w:val="22"/>
              </w:rPr>
              <w:t>1.</w:t>
            </w:r>
            <w:r w:rsidR="00FC750A" w:rsidRPr="00A120FC">
              <w:rPr>
                <w:sz w:val="22"/>
                <w:szCs w:val="22"/>
              </w:rPr>
              <w:t>3</w:t>
            </w:r>
            <w:r w:rsidR="00BA472C" w:rsidRPr="00A120FC">
              <w:rPr>
                <w:sz w:val="22"/>
                <w:szCs w:val="22"/>
              </w:rPr>
              <w:t>.</w:t>
            </w:r>
          </w:p>
          <w:p w14:paraId="1A2C0580" w14:textId="77777777" w:rsidR="0094229D" w:rsidRPr="00A120FC" w:rsidRDefault="0094229D" w:rsidP="00DA70FA">
            <w:pPr>
              <w:rPr>
                <w:sz w:val="22"/>
                <w:szCs w:val="22"/>
              </w:rPr>
            </w:pPr>
          </w:p>
        </w:tc>
        <w:tc>
          <w:tcPr>
            <w:tcW w:w="5322" w:type="dxa"/>
            <w:vMerge w:val="restart"/>
            <w:shd w:val="clear" w:color="auto" w:fill="auto"/>
            <w:vAlign w:val="center"/>
          </w:tcPr>
          <w:p w14:paraId="25DBBC32" w14:textId="77777777"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79CF8295" w14:textId="77777777" w:rsidR="0094229D" w:rsidRPr="0094229D" w:rsidRDefault="0094229D" w:rsidP="00736A88">
            <w:pPr>
              <w:jc w:val="both"/>
              <w:rPr>
                <w:sz w:val="22"/>
                <w:szCs w:val="22"/>
              </w:rPr>
            </w:pPr>
          </w:p>
          <w:p w14:paraId="28D185B7" w14:textId="77777777" w:rsidR="0094229D" w:rsidRPr="00540659" w:rsidRDefault="0094229D" w:rsidP="00736A88">
            <w:pPr>
              <w:jc w:val="both"/>
              <w:rPr>
                <w:i/>
                <w:sz w:val="22"/>
                <w:szCs w:val="22"/>
              </w:rPr>
            </w:pPr>
          </w:p>
        </w:tc>
        <w:tc>
          <w:tcPr>
            <w:tcW w:w="4458" w:type="dxa"/>
            <w:gridSpan w:val="10"/>
            <w:shd w:val="clear" w:color="auto" w:fill="auto"/>
            <w:vAlign w:val="center"/>
          </w:tcPr>
          <w:p w14:paraId="0903936D" w14:textId="77777777" w:rsidR="00BA472C" w:rsidRPr="00A120FC" w:rsidRDefault="00BA472C" w:rsidP="00F52A69">
            <w:pPr>
              <w:jc w:val="both"/>
              <w:rPr>
                <w:sz w:val="22"/>
                <w:szCs w:val="22"/>
              </w:rPr>
            </w:pPr>
            <w:r w:rsidRPr="00A120FC">
              <w:rPr>
                <w:sz w:val="22"/>
                <w:szCs w:val="22"/>
              </w:rPr>
              <w:lastRenderedPageBreak/>
              <w:t>nuo vietos projektų paraiškų rinkimo pradžios</w:t>
            </w:r>
          </w:p>
        </w:tc>
        <w:tc>
          <w:tcPr>
            <w:tcW w:w="396" w:type="dxa"/>
            <w:shd w:val="clear" w:color="auto" w:fill="auto"/>
            <w:vAlign w:val="center"/>
          </w:tcPr>
          <w:p w14:paraId="693B7D2F"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2A3E63F2"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68CF5A9" w14:textId="71FB9227"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58B91774" w14:textId="34416E64" w:rsidR="00BA472C" w:rsidRPr="00BB7089" w:rsidRDefault="00335913" w:rsidP="00736A88">
            <w:pPr>
              <w:jc w:val="center"/>
              <w:rPr>
                <w:sz w:val="22"/>
                <w:szCs w:val="22"/>
              </w:rPr>
            </w:pPr>
            <w:r>
              <w:rPr>
                <w:sz w:val="22"/>
                <w:szCs w:val="22"/>
              </w:rPr>
              <w:t>1</w:t>
            </w:r>
          </w:p>
        </w:tc>
        <w:tc>
          <w:tcPr>
            <w:tcW w:w="402" w:type="dxa"/>
            <w:shd w:val="clear" w:color="auto" w:fill="auto"/>
            <w:vAlign w:val="center"/>
          </w:tcPr>
          <w:p w14:paraId="4FC5ACC8"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6D826738" w14:textId="4592BE2F" w:rsidR="00BA472C" w:rsidRPr="00BB7089" w:rsidRDefault="002D45E7" w:rsidP="00736A88">
            <w:pPr>
              <w:jc w:val="center"/>
              <w:rPr>
                <w:sz w:val="22"/>
                <w:szCs w:val="22"/>
              </w:rPr>
            </w:pPr>
            <w:r>
              <w:rPr>
                <w:sz w:val="22"/>
                <w:szCs w:val="22"/>
              </w:rPr>
              <w:t>0</w:t>
            </w:r>
          </w:p>
        </w:tc>
        <w:tc>
          <w:tcPr>
            <w:tcW w:w="432" w:type="dxa"/>
            <w:shd w:val="clear" w:color="auto" w:fill="auto"/>
            <w:vAlign w:val="center"/>
          </w:tcPr>
          <w:p w14:paraId="3EBEC522" w14:textId="38CADE28" w:rsidR="00BA472C" w:rsidRPr="00BB7089" w:rsidRDefault="001F150B" w:rsidP="00736A88">
            <w:pPr>
              <w:jc w:val="center"/>
              <w:rPr>
                <w:sz w:val="22"/>
                <w:szCs w:val="22"/>
              </w:rPr>
            </w:pPr>
            <w:r>
              <w:rPr>
                <w:sz w:val="22"/>
                <w:szCs w:val="22"/>
              </w:rPr>
              <w:t>9</w:t>
            </w:r>
          </w:p>
        </w:tc>
        <w:tc>
          <w:tcPr>
            <w:tcW w:w="394" w:type="dxa"/>
            <w:shd w:val="clear" w:color="auto" w:fill="auto"/>
            <w:vAlign w:val="center"/>
          </w:tcPr>
          <w:p w14:paraId="379D7182"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2E185EFF" w14:textId="3D234952" w:rsidR="00BA472C" w:rsidRPr="00BB7089" w:rsidRDefault="001F150B" w:rsidP="00736A88">
            <w:pPr>
              <w:jc w:val="center"/>
              <w:rPr>
                <w:sz w:val="22"/>
                <w:szCs w:val="22"/>
              </w:rPr>
            </w:pPr>
            <w:r>
              <w:rPr>
                <w:sz w:val="22"/>
                <w:szCs w:val="22"/>
              </w:rPr>
              <w:t>0</w:t>
            </w:r>
          </w:p>
        </w:tc>
        <w:tc>
          <w:tcPr>
            <w:tcW w:w="709" w:type="dxa"/>
            <w:shd w:val="clear" w:color="auto" w:fill="auto"/>
            <w:vAlign w:val="center"/>
          </w:tcPr>
          <w:p w14:paraId="78011D26" w14:textId="1DCD5C0E" w:rsidR="00BA472C" w:rsidRPr="00BB7089" w:rsidRDefault="00335913" w:rsidP="00736A88">
            <w:pPr>
              <w:jc w:val="center"/>
              <w:rPr>
                <w:sz w:val="22"/>
                <w:szCs w:val="22"/>
              </w:rPr>
            </w:pPr>
            <w:r>
              <w:rPr>
                <w:sz w:val="22"/>
                <w:szCs w:val="22"/>
              </w:rPr>
              <w:t>2</w:t>
            </w:r>
          </w:p>
        </w:tc>
      </w:tr>
      <w:tr w:rsidR="00771C17" w:rsidRPr="00A120FC" w14:paraId="2324CEFC" w14:textId="77777777" w:rsidTr="007D59F5">
        <w:trPr>
          <w:trHeight w:val="1007"/>
        </w:trPr>
        <w:tc>
          <w:tcPr>
            <w:tcW w:w="743" w:type="dxa"/>
            <w:vMerge/>
            <w:shd w:val="clear" w:color="auto" w:fill="auto"/>
            <w:vAlign w:val="center"/>
          </w:tcPr>
          <w:p w14:paraId="620E959E" w14:textId="77777777" w:rsidR="00BA472C" w:rsidRPr="00A120FC" w:rsidRDefault="00BA472C" w:rsidP="00736A88">
            <w:pPr>
              <w:jc w:val="both"/>
              <w:rPr>
                <w:sz w:val="22"/>
                <w:szCs w:val="22"/>
              </w:rPr>
            </w:pPr>
          </w:p>
        </w:tc>
        <w:tc>
          <w:tcPr>
            <w:tcW w:w="5322" w:type="dxa"/>
            <w:vMerge/>
            <w:shd w:val="clear" w:color="auto" w:fill="auto"/>
            <w:vAlign w:val="center"/>
          </w:tcPr>
          <w:p w14:paraId="648EB772" w14:textId="77777777" w:rsidR="00BA472C" w:rsidRPr="00A120FC" w:rsidRDefault="00BA472C" w:rsidP="00736A88">
            <w:pPr>
              <w:rPr>
                <w:sz w:val="22"/>
                <w:szCs w:val="22"/>
              </w:rPr>
            </w:pPr>
          </w:p>
        </w:tc>
        <w:tc>
          <w:tcPr>
            <w:tcW w:w="4458" w:type="dxa"/>
            <w:gridSpan w:val="10"/>
            <w:shd w:val="clear" w:color="auto" w:fill="auto"/>
            <w:vAlign w:val="center"/>
          </w:tcPr>
          <w:p w14:paraId="52208394" w14:textId="77777777" w:rsidR="00BA472C" w:rsidRPr="00A120FC" w:rsidRDefault="00BA472C" w:rsidP="00F52A69">
            <w:pPr>
              <w:jc w:val="both"/>
              <w:rPr>
                <w:sz w:val="22"/>
                <w:szCs w:val="22"/>
              </w:rPr>
            </w:pPr>
            <w:r w:rsidRPr="00A120FC">
              <w:rPr>
                <w:sz w:val="22"/>
                <w:szCs w:val="22"/>
              </w:rPr>
              <w:t>iki vietos projektų paraiškų rinkimo pabaigos</w:t>
            </w:r>
          </w:p>
        </w:tc>
        <w:tc>
          <w:tcPr>
            <w:tcW w:w="396" w:type="dxa"/>
            <w:shd w:val="clear" w:color="auto" w:fill="auto"/>
            <w:vAlign w:val="center"/>
          </w:tcPr>
          <w:p w14:paraId="4464A593" w14:textId="77777777" w:rsidR="00BA472C" w:rsidRPr="00BB7089" w:rsidRDefault="00F52A69" w:rsidP="00736A88">
            <w:pPr>
              <w:jc w:val="center"/>
              <w:rPr>
                <w:sz w:val="22"/>
                <w:szCs w:val="22"/>
              </w:rPr>
            </w:pPr>
            <w:r w:rsidRPr="00BB7089">
              <w:rPr>
                <w:sz w:val="22"/>
                <w:szCs w:val="22"/>
              </w:rPr>
              <w:t>2</w:t>
            </w:r>
          </w:p>
        </w:tc>
        <w:tc>
          <w:tcPr>
            <w:tcW w:w="396" w:type="dxa"/>
            <w:shd w:val="clear" w:color="auto" w:fill="auto"/>
            <w:vAlign w:val="center"/>
          </w:tcPr>
          <w:p w14:paraId="6430C5F4" w14:textId="77777777" w:rsidR="00BA472C" w:rsidRPr="00BB7089" w:rsidRDefault="00F52A69" w:rsidP="00736A88">
            <w:pPr>
              <w:jc w:val="center"/>
              <w:rPr>
                <w:sz w:val="22"/>
                <w:szCs w:val="22"/>
              </w:rPr>
            </w:pPr>
            <w:r w:rsidRPr="00BB7089">
              <w:rPr>
                <w:sz w:val="22"/>
                <w:szCs w:val="22"/>
              </w:rPr>
              <w:t>0</w:t>
            </w:r>
          </w:p>
        </w:tc>
        <w:tc>
          <w:tcPr>
            <w:tcW w:w="396" w:type="dxa"/>
            <w:gridSpan w:val="2"/>
            <w:shd w:val="clear" w:color="auto" w:fill="auto"/>
            <w:vAlign w:val="center"/>
          </w:tcPr>
          <w:p w14:paraId="3E26FB68" w14:textId="2DE9B7FD" w:rsidR="00BA472C" w:rsidRPr="00BB7089" w:rsidRDefault="002D45E7" w:rsidP="00736A88">
            <w:pPr>
              <w:jc w:val="center"/>
              <w:rPr>
                <w:sz w:val="22"/>
                <w:szCs w:val="22"/>
              </w:rPr>
            </w:pPr>
            <w:r>
              <w:rPr>
                <w:sz w:val="22"/>
                <w:szCs w:val="22"/>
              </w:rPr>
              <w:t>2</w:t>
            </w:r>
          </w:p>
        </w:tc>
        <w:tc>
          <w:tcPr>
            <w:tcW w:w="475" w:type="dxa"/>
            <w:shd w:val="clear" w:color="auto" w:fill="auto"/>
            <w:vAlign w:val="center"/>
          </w:tcPr>
          <w:p w14:paraId="78878F7B" w14:textId="62C414FB" w:rsidR="00BA472C" w:rsidRPr="00BB7089" w:rsidRDefault="00335913" w:rsidP="00736A88">
            <w:pPr>
              <w:jc w:val="center"/>
              <w:rPr>
                <w:sz w:val="22"/>
                <w:szCs w:val="22"/>
              </w:rPr>
            </w:pPr>
            <w:r>
              <w:rPr>
                <w:sz w:val="22"/>
                <w:szCs w:val="22"/>
              </w:rPr>
              <w:t>1</w:t>
            </w:r>
          </w:p>
        </w:tc>
        <w:tc>
          <w:tcPr>
            <w:tcW w:w="402" w:type="dxa"/>
            <w:shd w:val="clear" w:color="auto" w:fill="auto"/>
            <w:vAlign w:val="center"/>
          </w:tcPr>
          <w:p w14:paraId="03986590" w14:textId="77777777" w:rsidR="00BA472C" w:rsidRPr="00BB7089" w:rsidRDefault="00BA472C" w:rsidP="00736A88">
            <w:pPr>
              <w:jc w:val="center"/>
              <w:rPr>
                <w:sz w:val="22"/>
                <w:szCs w:val="22"/>
              </w:rPr>
            </w:pPr>
            <w:r w:rsidRPr="00BB7089">
              <w:rPr>
                <w:sz w:val="22"/>
                <w:szCs w:val="22"/>
              </w:rPr>
              <w:t>-</w:t>
            </w:r>
          </w:p>
        </w:tc>
        <w:tc>
          <w:tcPr>
            <w:tcW w:w="448" w:type="dxa"/>
            <w:shd w:val="clear" w:color="auto" w:fill="auto"/>
            <w:vAlign w:val="center"/>
          </w:tcPr>
          <w:p w14:paraId="087CECCE" w14:textId="12C35E41" w:rsidR="00BA472C" w:rsidRPr="00BB7089" w:rsidRDefault="001F150B" w:rsidP="00736A88">
            <w:pPr>
              <w:jc w:val="center"/>
              <w:rPr>
                <w:sz w:val="22"/>
                <w:szCs w:val="22"/>
              </w:rPr>
            </w:pPr>
            <w:r>
              <w:rPr>
                <w:sz w:val="22"/>
                <w:szCs w:val="22"/>
              </w:rPr>
              <w:t>1</w:t>
            </w:r>
          </w:p>
        </w:tc>
        <w:tc>
          <w:tcPr>
            <w:tcW w:w="432" w:type="dxa"/>
            <w:shd w:val="clear" w:color="auto" w:fill="auto"/>
            <w:vAlign w:val="center"/>
          </w:tcPr>
          <w:p w14:paraId="3B9543BF" w14:textId="6C03AB18" w:rsidR="00BA472C" w:rsidRPr="00BB7089" w:rsidRDefault="007D59F5" w:rsidP="007D59F5">
            <w:pPr>
              <w:rPr>
                <w:sz w:val="22"/>
                <w:szCs w:val="22"/>
              </w:rPr>
            </w:pPr>
            <w:r>
              <w:rPr>
                <w:sz w:val="22"/>
                <w:szCs w:val="22"/>
              </w:rPr>
              <w:t xml:space="preserve"> </w:t>
            </w:r>
            <w:r w:rsidR="001F150B">
              <w:rPr>
                <w:sz w:val="22"/>
                <w:szCs w:val="22"/>
              </w:rPr>
              <w:t>0</w:t>
            </w:r>
          </w:p>
        </w:tc>
        <w:tc>
          <w:tcPr>
            <w:tcW w:w="394" w:type="dxa"/>
            <w:shd w:val="clear" w:color="auto" w:fill="auto"/>
            <w:vAlign w:val="center"/>
          </w:tcPr>
          <w:p w14:paraId="6854D6F8" w14:textId="77777777" w:rsidR="00BA472C" w:rsidRPr="00BB7089" w:rsidRDefault="00BA472C" w:rsidP="00736A88">
            <w:pPr>
              <w:jc w:val="center"/>
              <w:rPr>
                <w:sz w:val="22"/>
                <w:szCs w:val="22"/>
              </w:rPr>
            </w:pPr>
            <w:r w:rsidRPr="00BB7089">
              <w:rPr>
                <w:sz w:val="22"/>
                <w:szCs w:val="22"/>
              </w:rPr>
              <w:t>-</w:t>
            </w:r>
          </w:p>
        </w:tc>
        <w:tc>
          <w:tcPr>
            <w:tcW w:w="592" w:type="dxa"/>
            <w:shd w:val="clear" w:color="auto" w:fill="auto"/>
            <w:vAlign w:val="center"/>
          </w:tcPr>
          <w:p w14:paraId="19C7C71B" w14:textId="7BCB99D0" w:rsidR="00BA472C" w:rsidRPr="00BB7089" w:rsidRDefault="001F150B" w:rsidP="00736A88">
            <w:pPr>
              <w:jc w:val="center"/>
              <w:rPr>
                <w:sz w:val="22"/>
                <w:szCs w:val="22"/>
              </w:rPr>
            </w:pPr>
            <w:r>
              <w:rPr>
                <w:sz w:val="22"/>
                <w:szCs w:val="22"/>
              </w:rPr>
              <w:t>2</w:t>
            </w:r>
          </w:p>
        </w:tc>
        <w:tc>
          <w:tcPr>
            <w:tcW w:w="709" w:type="dxa"/>
            <w:shd w:val="clear" w:color="auto" w:fill="auto"/>
            <w:vAlign w:val="center"/>
          </w:tcPr>
          <w:p w14:paraId="202E1693" w14:textId="17BF9E11" w:rsidR="00BA472C" w:rsidRPr="00BB7089" w:rsidRDefault="001F150B" w:rsidP="001F150B">
            <w:pPr>
              <w:rPr>
                <w:sz w:val="22"/>
                <w:szCs w:val="22"/>
              </w:rPr>
            </w:pPr>
            <w:r>
              <w:rPr>
                <w:sz w:val="22"/>
                <w:szCs w:val="22"/>
              </w:rPr>
              <w:t xml:space="preserve">    9</w:t>
            </w:r>
          </w:p>
        </w:tc>
      </w:tr>
      <w:tr w:rsidR="007D59F5" w:rsidRPr="00A120FC" w14:paraId="46651A6D" w14:textId="77777777" w:rsidTr="007D59F5">
        <w:trPr>
          <w:trHeight w:val="1096"/>
        </w:trPr>
        <w:tc>
          <w:tcPr>
            <w:tcW w:w="743" w:type="dxa"/>
            <w:shd w:val="clear" w:color="auto" w:fill="auto"/>
            <w:vAlign w:val="center"/>
          </w:tcPr>
          <w:p w14:paraId="56255B42" w14:textId="77777777" w:rsidR="007D59F5" w:rsidRPr="00A120FC" w:rsidRDefault="007D59F5" w:rsidP="00736A88">
            <w:pPr>
              <w:jc w:val="center"/>
              <w:rPr>
                <w:sz w:val="22"/>
                <w:szCs w:val="22"/>
              </w:rPr>
            </w:pPr>
            <w:r>
              <w:rPr>
                <w:sz w:val="22"/>
                <w:szCs w:val="22"/>
              </w:rPr>
              <w:t>1.4</w:t>
            </w:r>
          </w:p>
        </w:tc>
        <w:tc>
          <w:tcPr>
            <w:tcW w:w="5322" w:type="dxa"/>
            <w:shd w:val="clear" w:color="auto" w:fill="auto"/>
            <w:vAlign w:val="center"/>
          </w:tcPr>
          <w:p w14:paraId="722AD847" w14:textId="77777777" w:rsidR="007D59F5" w:rsidRPr="00A120FC" w:rsidRDefault="007D59F5" w:rsidP="00736A88">
            <w:pPr>
              <w:rPr>
                <w:sz w:val="22"/>
                <w:szCs w:val="22"/>
              </w:rPr>
            </w:pPr>
            <w:r w:rsidRPr="0094229D">
              <w:rPr>
                <w:sz w:val="22"/>
                <w:szCs w:val="22"/>
              </w:rPr>
              <w:t>FSA patvirtinta VPS vykdytojos</w:t>
            </w:r>
          </w:p>
        </w:tc>
        <w:tc>
          <w:tcPr>
            <w:tcW w:w="486" w:type="dxa"/>
            <w:shd w:val="clear" w:color="auto" w:fill="auto"/>
          </w:tcPr>
          <w:p w14:paraId="5D2FF818" w14:textId="77777777" w:rsidR="007D59F5" w:rsidRDefault="007D59F5" w:rsidP="007D59F5">
            <w:pPr>
              <w:jc w:val="center"/>
              <w:rPr>
                <w:sz w:val="22"/>
                <w:szCs w:val="22"/>
              </w:rPr>
            </w:pPr>
          </w:p>
          <w:p w14:paraId="665BF753" w14:textId="40BF103A" w:rsidR="007D59F5" w:rsidRDefault="007D59F5" w:rsidP="007D59F5">
            <w:pPr>
              <w:jc w:val="center"/>
              <w:rPr>
                <w:sz w:val="22"/>
                <w:szCs w:val="22"/>
              </w:rPr>
            </w:pPr>
          </w:p>
          <w:p w14:paraId="70B80BCF" w14:textId="3C490669" w:rsidR="007D59F5" w:rsidRPr="0065087C" w:rsidRDefault="007D59F5" w:rsidP="007D59F5">
            <w:pPr>
              <w:jc w:val="center"/>
              <w:rPr>
                <w:sz w:val="22"/>
                <w:szCs w:val="22"/>
              </w:rPr>
            </w:pPr>
            <w:r>
              <w:rPr>
                <w:sz w:val="22"/>
                <w:szCs w:val="22"/>
              </w:rPr>
              <w:t>2</w:t>
            </w:r>
          </w:p>
        </w:tc>
        <w:tc>
          <w:tcPr>
            <w:tcW w:w="422" w:type="dxa"/>
            <w:shd w:val="clear" w:color="auto" w:fill="auto"/>
          </w:tcPr>
          <w:p w14:paraId="0252AD61" w14:textId="77777777" w:rsidR="007D59F5" w:rsidRDefault="007D59F5" w:rsidP="007D59F5">
            <w:pPr>
              <w:jc w:val="center"/>
              <w:rPr>
                <w:sz w:val="22"/>
                <w:szCs w:val="22"/>
              </w:rPr>
            </w:pPr>
          </w:p>
          <w:p w14:paraId="6D6D7596" w14:textId="03B13807" w:rsidR="007D59F5" w:rsidRDefault="007D59F5" w:rsidP="007D59F5">
            <w:pPr>
              <w:jc w:val="center"/>
              <w:rPr>
                <w:sz w:val="22"/>
                <w:szCs w:val="22"/>
              </w:rPr>
            </w:pPr>
          </w:p>
          <w:p w14:paraId="5FA9F351" w14:textId="2C78ED02" w:rsidR="007D59F5" w:rsidRPr="0065087C" w:rsidRDefault="007D59F5" w:rsidP="007D59F5">
            <w:pPr>
              <w:jc w:val="center"/>
              <w:rPr>
                <w:sz w:val="22"/>
                <w:szCs w:val="22"/>
              </w:rPr>
            </w:pPr>
            <w:r>
              <w:rPr>
                <w:sz w:val="22"/>
                <w:szCs w:val="22"/>
              </w:rPr>
              <w:t>0</w:t>
            </w:r>
          </w:p>
        </w:tc>
        <w:tc>
          <w:tcPr>
            <w:tcW w:w="422" w:type="dxa"/>
            <w:shd w:val="clear" w:color="auto" w:fill="auto"/>
          </w:tcPr>
          <w:p w14:paraId="6C3C3A50" w14:textId="77777777" w:rsidR="007D59F5" w:rsidRDefault="007D59F5" w:rsidP="007D59F5">
            <w:pPr>
              <w:jc w:val="center"/>
              <w:rPr>
                <w:sz w:val="22"/>
                <w:szCs w:val="22"/>
              </w:rPr>
            </w:pPr>
          </w:p>
          <w:p w14:paraId="656D46E2" w14:textId="786988C7" w:rsidR="007D59F5" w:rsidRDefault="007D59F5" w:rsidP="007D59F5">
            <w:pPr>
              <w:jc w:val="center"/>
              <w:rPr>
                <w:sz w:val="22"/>
                <w:szCs w:val="22"/>
              </w:rPr>
            </w:pPr>
          </w:p>
          <w:p w14:paraId="15E852A7" w14:textId="106622FA" w:rsidR="007D59F5" w:rsidRPr="0065087C" w:rsidRDefault="007D59F5" w:rsidP="007D59F5">
            <w:pPr>
              <w:jc w:val="center"/>
              <w:rPr>
                <w:sz w:val="22"/>
                <w:szCs w:val="22"/>
              </w:rPr>
            </w:pPr>
            <w:r>
              <w:rPr>
                <w:sz w:val="22"/>
                <w:szCs w:val="22"/>
              </w:rPr>
              <w:t>2</w:t>
            </w:r>
          </w:p>
        </w:tc>
        <w:tc>
          <w:tcPr>
            <w:tcW w:w="422" w:type="dxa"/>
            <w:shd w:val="clear" w:color="auto" w:fill="auto"/>
          </w:tcPr>
          <w:p w14:paraId="5BEC4E0A" w14:textId="77777777" w:rsidR="007D59F5" w:rsidRDefault="007D59F5" w:rsidP="007D59F5">
            <w:pPr>
              <w:jc w:val="center"/>
              <w:rPr>
                <w:sz w:val="22"/>
                <w:szCs w:val="22"/>
              </w:rPr>
            </w:pPr>
          </w:p>
          <w:p w14:paraId="2548079E" w14:textId="31FE0098" w:rsidR="007D59F5" w:rsidRDefault="007D59F5" w:rsidP="007D59F5">
            <w:pPr>
              <w:jc w:val="center"/>
              <w:rPr>
                <w:sz w:val="22"/>
                <w:szCs w:val="22"/>
              </w:rPr>
            </w:pPr>
          </w:p>
          <w:p w14:paraId="0CB79D8C" w14:textId="01BC6A22" w:rsidR="007D59F5" w:rsidRPr="0065087C" w:rsidRDefault="00335913" w:rsidP="007D59F5">
            <w:pPr>
              <w:jc w:val="center"/>
              <w:rPr>
                <w:sz w:val="22"/>
                <w:szCs w:val="22"/>
              </w:rPr>
            </w:pPr>
            <w:r>
              <w:rPr>
                <w:sz w:val="22"/>
                <w:szCs w:val="22"/>
              </w:rPr>
              <w:t>1</w:t>
            </w:r>
          </w:p>
        </w:tc>
        <w:tc>
          <w:tcPr>
            <w:tcW w:w="422" w:type="dxa"/>
            <w:shd w:val="clear" w:color="auto" w:fill="auto"/>
          </w:tcPr>
          <w:p w14:paraId="665C9319" w14:textId="77777777" w:rsidR="007D59F5" w:rsidRDefault="007D59F5" w:rsidP="007D59F5">
            <w:pPr>
              <w:jc w:val="center"/>
              <w:rPr>
                <w:sz w:val="22"/>
                <w:szCs w:val="22"/>
              </w:rPr>
            </w:pPr>
          </w:p>
          <w:p w14:paraId="545F6D14" w14:textId="77527922" w:rsidR="007D59F5" w:rsidRDefault="007D59F5" w:rsidP="007D59F5">
            <w:pPr>
              <w:jc w:val="center"/>
              <w:rPr>
                <w:sz w:val="22"/>
                <w:szCs w:val="22"/>
              </w:rPr>
            </w:pPr>
          </w:p>
          <w:p w14:paraId="7B23C545" w14:textId="126B19B5" w:rsidR="007D59F5" w:rsidRPr="0065087C" w:rsidRDefault="007D59F5" w:rsidP="007D59F5">
            <w:pPr>
              <w:jc w:val="center"/>
              <w:rPr>
                <w:sz w:val="22"/>
                <w:szCs w:val="22"/>
              </w:rPr>
            </w:pPr>
            <w:r>
              <w:rPr>
                <w:sz w:val="22"/>
                <w:szCs w:val="22"/>
              </w:rPr>
              <w:t>-</w:t>
            </w:r>
          </w:p>
        </w:tc>
        <w:tc>
          <w:tcPr>
            <w:tcW w:w="545" w:type="dxa"/>
            <w:shd w:val="clear" w:color="auto" w:fill="auto"/>
          </w:tcPr>
          <w:p w14:paraId="4F677F95" w14:textId="77777777" w:rsidR="007D59F5" w:rsidRDefault="007D59F5" w:rsidP="007D59F5">
            <w:pPr>
              <w:jc w:val="center"/>
              <w:rPr>
                <w:sz w:val="22"/>
                <w:szCs w:val="22"/>
              </w:rPr>
            </w:pPr>
          </w:p>
          <w:p w14:paraId="1C42983A" w14:textId="4475D3FD" w:rsidR="007D59F5" w:rsidRDefault="007D59F5" w:rsidP="007D59F5">
            <w:pPr>
              <w:jc w:val="center"/>
              <w:rPr>
                <w:sz w:val="22"/>
                <w:szCs w:val="22"/>
              </w:rPr>
            </w:pPr>
          </w:p>
          <w:p w14:paraId="2653D7DC" w14:textId="31C6006F" w:rsidR="007D59F5" w:rsidRPr="0065087C" w:rsidRDefault="007D59F5" w:rsidP="007D59F5">
            <w:pPr>
              <w:jc w:val="center"/>
              <w:rPr>
                <w:sz w:val="22"/>
                <w:szCs w:val="22"/>
              </w:rPr>
            </w:pPr>
            <w:r>
              <w:rPr>
                <w:sz w:val="22"/>
                <w:szCs w:val="22"/>
              </w:rPr>
              <w:t>0</w:t>
            </w:r>
          </w:p>
        </w:tc>
        <w:tc>
          <w:tcPr>
            <w:tcW w:w="425" w:type="dxa"/>
            <w:shd w:val="clear" w:color="auto" w:fill="auto"/>
          </w:tcPr>
          <w:p w14:paraId="305CBAE6" w14:textId="77777777" w:rsidR="007D59F5" w:rsidRDefault="007D59F5" w:rsidP="007D59F5">
            <w:pPr>
              <w:jc w:val="center"/>
              <w:rPr>
                <w:sz w:val="22"/>
                <w:szCs w:val="22"/>
              </w:rPr>
            </w:pPr>
          </w:p>
          <w:p w14:paraId="1BA8A766" w14:textId="47207D5B" w:rsidR="007D59F5" w:rsidRDefault="007D59F5" w:rsidP="007D59F5">
            <w:pPr>
              <w:jc w:val="center"/>
              <w:rPr>
                <w:sz w:val="22"/>
                <w:szCs w:val="22"/>
              </w:rPr>
            </w:pPr>
          </w:p>
          <w:p w14:paraId="798CED0F" w14:textId="597F44F4" w:rsidR="007D59F5" w:rsidRPr="0065087C" w:rsidRDefault="004F03BF" w:rsidP="007D59F5">
            <w:pPr>
              <w:jc w:val="center"/>
              <w:rPr>
                <w:sz w:val="22"/>
                <w:szCs w:val="22"/>
              </w:rPr>
            </w:pPr>
            <w:r>
              <w:rPr>
                <w:sz w:val="22"/>
                <w:szCs w:val="22"/>
              </w:rPr>
              <w:t>8</w:t>
            </w:r>
          </w:p>
        </w:tc>
        <w:tc>
          <w:tcPr>
            <w:tcW w:w="425" w:type="dxa"/>
            <w:shd w:val="clear" w:color="auto" w:fill="auto"/>
          </w:tcPr>
          <w:p w14:paraId="32E5E8B9" w14:textId="77777777" w:rsidR="007D59F5" w:rsidRDefault="007D59F5" w:rsidP="007D59F5">
            <w:pPr>
              <w:jc w:val="center"/>
              <w:rPr>
                <w:sz w:val="22"/>
                <w:szCs w:val="22"/>
              </w:rPr>
            </w:pPr>
          </w:p>
          <w:p w14:paraId="0ABA4767" w14:textId="4AAC17F9" w:rsidR="007D59F5" w:rsidRDefault="007D59F5" w:rsidP="007D59F5">
            <w:pPr>
              <w:jc w:val="center"/>
              <w:rPr>
                <w:sz w:val="22"/>
                <w:szCs w:val="22"/>
              </w:rPr>
            </w:pPr>
          </w:p>
          <w:p w14:paraId="2E6F45FF" w14:textId="14880CE3" w:rsidR="007D59F5" w:rsidRPr="0065087C" w:rsidRDefault="007D59F5" w:rsidP="007D59F5">
            <w:pPr>
              <w:jc w:val="center"/>
              <w:rPr>
                <w:sz w:val="22"/>
                <w:szCs w:val="22"/>
              </w:rPr>
            </w:pPr>
            <w:r>
              <w:rPr>
                <w:sz w:val="22"/>
                <w:szCs w:val="22"/>
              </w:rPr>
              <w:t>-</w:t>
            </w:r>
          </w:p>
        </w:tc>
        <w:tc>
          <w:tcPr>
            <w:tcW w:w="426" w:type="dxa"/>
            <w:shd w:val="clear" w:color="auto" w:fill="auto"/>
          </w:tcPr>
          <w:p w14:paraId="45D1566A" w14:textId="77777777" w:rsidR="007D59F5" w:rsidRDefault="007D59F5" w:rsidP="007D59F5">
            <w:pPr>
              <w:jc w:val="center"/>
              <w:rPr>
                <w:sz w:val="22"/>
                <w:szCs w:val="22"/>
              </w:rPr>
            </w:pPr>
          </w:p>
          <w:p w14:paraId="78BA152B" w14:textId="77777777" w:rsidR="007D59F5" w:rsidRDefault="007D59F5" w:rsidP="007D59F5">
            <w:pPr>
              <w:jc w:val="center"/>
              <w:rPr>
                <w:sz w:val="22"/>
                <w:szCs w:val="22"/>
              </w:rPr>
            </w:pPr>
          </w:p>
          <w:p w14:paraId="7DDD10B0" w14:textId="265D3D93" w:rsidR="007D59F5" w:rsidRPr="0065087C" w:rsidRDefault="004F03BF" w:rsidP="007D59F5">
            <w:pPr>
              <w:jc w:val="center"/>
              <w:rPr>
                <w:sz w:val="22"/>
                <w:szCs w:val="22"/>
              </w:rPr>
            </w:pPr>
            <w:r>
              <w:rPr>
                <w:sz w:val="22"/>
                <w:szCs w:val="22"/>
              </w:rPr>
              <w:t>1</w:t>
            </w:r>
          </w:p>
        </w:tc>
        <w:tc>
          <w:tcPr>
            <w:tcW w:w="463" w:type="dxa"/>
            <w:shd w:val="clear" w:color="auto" w:fill="auto"/>
          </w:tcPr>
          <w:p w14:paraId="4263A1F3" w14:textId="77777777" w:rsidR="007D59F5" w:rsidRDefault="007D59F5" w:rsidP="007D59F5">
            <w:pPr>
              <w:jc w:val="center"/>
              <w:rPr>
                <w:sz w:val="22"/>
                <w:szCs w:val="22"/>
              </w:rPr>
            </w:pPr>
          </w:p>
          <w:p w14:paraId="017391DC" w14:textId="0E4CD94E" w:rsidR="007D59F5" w:rsidRDefault="007D59F5" w:rsidP="007D59F5">
            <w:pPr>
              <w:jc w:val="center"/>
              <w:rPr>
                <w:sz w:val="22"/>
                <w:szCs w:val="22"/>
              </w:rPr>
            </w:pPr>
          </w:p>
          <w:p w14:paraId="24D633F7" w14:textId="620FF3B0" w:rsidR="007D59F5" w:rsidRPr="0065087C" w:rsidRDefault="004F03BF" w:rsidP="007D59F5">
            <w:pPr>
              <w:jc w:val="center"/>
              <w:rPr>
                <w:sz w:val="22"/>
                <w:szCs w:val="22"/>
              </w:rPr>
            </w:pPr>
            <w:r>
              <w:rPr>
                <w:sz w:val="22"/>
                <w:szCs w:val="22"/>
              </w:rPr>
              <w:t>9</w:t>
            </w:r>
          </w:p>
        </w:tc>
        <w:tc>
          <w:tcPr>
            <w:tcW w:w="882" w:type="dxa"/>
            <w:gridSpan w:val="3"/>
            <w:shd w:val="clear" w:color="auto" w:fill="auto"/>
          </w:tcPr>
          <w:p w14:paraId="1930ED0E" w14:textId="77777777" w:rsidR="007D59F5" w:rsidRDefault="007D59F5" w:rsidP="0065087C">
            <w:pPr>
              <w:jc w:val="center"/>
              <w:rPr>
                <w:sz w:val="22"/>
                <w:szCs w:val="22"/>
              </w:rPr>
            </w:pPr>
          </w:p>
          <w:p w14:paraId="28CC4F5A" w14:textId="77777777" w:rsidR="007D59F5" w:rsidRDefault="007D59F5" w:rsidP="0065087C">
            <w:pPr>
              <w:jc w:val="center"/>
              <w:rPr>
                <w:sz w:val="22"/>
                <w:szCs w:val="22"/>
              </w:rPr>
            </w:pPr>
          </w:p>
          <w:p w14:paraId="0CF548BE" w14:textId="15CB06B0" w:rsidR="007D59F5" w:rsidRDefault="007D59F5" w:rsidP="0065087C">
            <w:pPr>
              <w:jc w:val="center"/>
              <w:rPr>
                <w:sz w:val="22"/>
                <w:szCs w:val="22"/>
              </w:rPr>
            </w:pPr>
            <w:r>
              <w:rPr>
                <w:sz w:val="22"/>
                <w:szCs w:val="22"/>
              </w:rPr>
              <w:t>x</w:t>
            </w:r>
          </w:p>
          <w:p w14:paraId="4894404E" w14:textId="11F9CA56" w:rsidR="007D59F5" w:rsidRPr="0065087C" w:rsidRDefault="007D59F5" w:rsidP="007D59F5">
            <w:pPr>
              <w:rPr>
                <w:sz w:val="22"/>
                <w:szCs w:val="22"/>
              </w:rPr>
            </w:pPr>
          </w:p>
        </w:tc>
        <w:tc>
          <w:tcPr>
            <w:tcW w:w="3758" w:type="dxa"/>
            <w:gridSpan w:val="8"/>
            <w:shd w:val="clear" w:color="auto" w:fill="auto"/>
          </w:tcPr>
          <w:p w14:paraId="7A73C54D" w14:textId="201B8501" w:rsidR="007D59F5" w:rsidRPr="00794A28" w:rsidRDefault="00335913" w:rsidP="0065087C">
            <w:pPr>
              <w:jc w:val="both"/>
              <w:rPr>
                <w:sz w:val="22"/>
                <w:szCs w:val="22"/>
              </w:rPr>
            </w:pPr>
            <w:r w:rsidRPr="00B25F60">
              <w:t xml:space="preserve">Trakų krašto vietos veiklos </w:t>
            </w:r>
            <w:r>
              <w:t xml:space="preserve">grupės </w:t>
            </w:r>
            <w:r w:rsidRPr="00B25F60">
              <w:t>valdybos posėdžio 202</w:t>
            </w:r>
            <w:r>
              <w:t>1</w:t>
            </w:r>
            <w:r w:rsidRPr="00B25F60">
              <w:t xml:space="preserve"> m. </w:t>
            </w:r>
            <w:r w:rsidR="004F03BF">
              <w:t xml:space="preserve">rugpjūčio 19 </w:t>
            </w:r>
            <w:r w:rsidRPr="00B25F60">
              <w:t>d. protokolo Nr.</w:t>
            </w:r>
            <w:r w:rsidR="004F03BF">
              <w:t>3</w:t>
            </w:r>
            <w:r w:rsidRPr="00B25F60">
              <w:t xml:space="preserve">  sprendimu</w:t>
            </w:r>
            <w:r w:rsidR="007D59F5" w:rsidRPr="002A662E">
              <w:t>.</w:t>
            </w:r>
          </w:p>
        </w:tc>
      </w:tr>
      <w:tr w:rsidR="002E3946" w:rsidRPr="00A120FC" w14:paraId="6AEB7EE6" w14:textId="77777777" w:rsidTr="00771C17">
        <w:trPr>
          <w:trHeight w:val="113"/>
        </w:trPr>
        <w:tc>
          <w:tcPr>
            <w:tcW w:w="743" w:type="dxa"/>
            <w:shd w:val="clear" w:color="auto" w:fill="auto"/>
            <w:vAlign w:val="center"/>
          </w:tcPr>
          <w:p w14:paraId="60E3FA3F" w14:textId="77777777"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322" w:type="dxa"/>
            <w:shd w:val="clear" w:color="auto" w:fill="auto"/>
            <w:vAlign w:val="center"/>
          </w:tcPr>
          <w:p w14:paraId="250423FF"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9098" w:type="dxa"/>
            <w:gridSpan w:val="21"/>
            <w:shd w:val="clear" w:color="auto" w:fill="auto"/>
          </w:tcPr>
          <w:p w14:paraId="38569EC3" w14:textId="77777777" w:rsidR="007D59F5" w:rsidRDefault="007D59F5" w:rsidP="00F52A69">
            <w:pPr>
              <w:rPr>
                <w:sz w:val="22"/>
                <w:szCs w:val="22"/>
              </w:rPr>
            </w:pPr>
          </w:p>
          <w:p w14:paraId="2AE5B0B3" w14:textId="618B4EB0" w:rsidR="00F52A69" w:rsidRPr="00794A28" w:rsidRDefault="00F52A69" w:rsidP="00F52A69">
            <w:pPr>
              <w:rPr>
                <w:i/>
                <w:sz w:val="22"/>
                <w:szCs w:val="22"/>
              </w:rPr>
            </w:pPr>
            <w:r w:rsidRPr="00794A28">
              <w:rPr>
                <w:sz w:val="22"/>
                <w:szCs w:val="22"/>
              </w:rPr>
              <w:t>EŽŪFKP tikslinės srities Nr. 6B</w:t>
            </w:r>
            <w:r w:rsidRPr="00794A28">
              <w:rPr>
                <w:i/>
                <w:sz w:val="22"/>
                <w:szCs w:val="22"/>
              </w:rPr>
              <w:t xml:space="preserve"> </w:t>
            </w:r>
          </w:p>
          <w:p w14:paraId="48B88C4F" w14:textId="77777777" w:rsidR="00457725" w:rsidRPr="00894EB7" w:rsidRDefault="00457725" w:rsidP="000E1229">
            <w:pPr>
              <w:rPr>
                <w:sz w:val="22"/>
                <w:szCs w:val="22"/>
              </w:rPr>
            </w:pPr>
          </w:p>
        </w:tc>
      </w:tr>
      <w:tr w:rsidR="002700E0" w:rsidRPr="00A120FC" w14:paraId="79F5459C" w14:textId="77777777" w:rsidTr="002D45E7">
        <w:trPr>
          <w:trHeight w:val="800"/>
        </w:trPr>
        <w:tc>
          <w:tcPr>
            <w:tcW w:w="743" w:type="dxa"/>
            <w:shd w:val="clear" w:color="auto" w:fill="auto"/>
          </w:tcPr>
          <w:p w14:paraId="67703357"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322" w:type="dxa"/>
            <w:shd w:val="clear" w:color="auto" w:fill="auto"/>
          </w:tcPr>
          <w:p w14:paraId="566E7F20" w14:textId="77777777" w:rsidR="002700E0" w:rsidRPr="00540659" w:rsidRDefault="001562D2" w:rsidP="00F14432">
            <w:pPr>
              <w:jc w:val="both"/>
              <w:rPr>
                <w:sz w:val="22"/>
                <w:szCs w:val="22"/>
              </w:rPr>
            </w:pPr>
            <w:r w:rsidRPr="00A120FC">
              <w:rPr>
                <w:sz w:val="22"/>
                <w:szCs w:val="22"/>
              </w:rPr>
              <w:t>VPS priemonės</w:t>
            </w:r>
            <w:r w:rsidR="00F14432">
              <w:rPr>
                <w:sz w:val="22"/>
                <w:szCs w:val="22"/>
              </w:rPr>
              <w:t xml:space="preserve">, </w:t>
            </w:r>
            <w:r w:rsidRPr="00A120FC">
              <w:rPr>
                <w:sz w:val="22"/>
                <w:szCs w:val="22"/>
              </w:rPr>
              <w:t xml:space="preserve">kuriai parengtas FSA, </w:t>
            </w:r>
            <w:r w:rsidRPr="00894EB7">
              <w:rPr>
                <w:color w:val="000000"/>
                <w:sz w:val="22"/>
                <w:szCs w:val="22"/>
              </w:rPr>
              <w:t>pagrindiniai tikslai yra šie:</w:t>
            </w:r>
          </w:p>
        </w:tc>
        <w:tc>
          <w:tcPr>
            <w:tcW w:w="9098" w:type="dxa"/>
            <w:gridSpan w:val="21"/>
            <w:shd w:val="clear" w:color="auto" w:fill="auto"/>
          </w:tcPr>
          <w:p w14:paraId="680FC564" w14:textId="77777777" w:rsidR="00F14432" w:rsidRPr="00413714" w:rsidRDefault="00F14432" w:rsidP="00F14432">
            <w:pPr>
              <w:jc w:val="both"/>
              <w:rPr>
                <w:sz w:val="22"/>
                <w:szCs w:val="22"/>
              </w:rPr>
            </w:pPr>
            <w:r w:rsidRPr="00413714">
              <w:rPr>
                <w:sz w:val="22"/>
                <w:szCs w:val="22"/>
              </w:rPr>
              <w:t>Skatinti ir įvairinti NVO socialinę veiklą.</w:t>
            </w:r>
          </w:p>
          <w:p w14:paraId="6BBAD7CA" w14:textId="5225BB72" w:rsidR="00F5325B" w:rsidRPr="002D45E7" w:rsidRDefault="00F14432" w:rsidP="00F14432">
            <w:pPr>
              <w:jc w:val="both"/>
              <w:rPr>
                <w:sz w:val="22"/>
                <w:szCs w:val="22"/>
              </w:rPr>
            </w:pPr>
            <w:r w:rsidRPr="00413714">
              <w:rPr>
                <w:sz w:val="22"/>
                <w:szCs w:val="22"/>
              </w:rPr>
              <w:t>Mažinti socialinę atskirtį, didinti vietos gyventojų užimtumą, skatinant NVO socialinę, ekonominę veiklą</w:t>
            </w:r>
            <w:r w:rsidR="00D52F59">
              <w:rPr>
                <w:sz w:val="22"/>
                <w:szCs w:val="22"/>
              </w:rPr>
              <w:t xml:space="preserve">, vienyti </w:t>
            </w:r>
            <w:proofErr w:type="spellStart"/>
            <w:r w:rsidR="00D52F59">
              <w:rPr>
                <w:sz w:val="22"/>
                <w:szCs w:val="22"/>
              </w:rPr>
              <w:t>įvarių</w:t>
            </w:r>
            <w:proofErr w:type="spellEnd"/>
            <w:r w:rsidR="00D52F59">
              <w:rPr>
                <w:sz w:val="22"/>
                <w:szCs w:val="22"/>
              </w:rPr>
              <w:t xml:space="preserve"> amžiaus ir socialinių grupių kaimo žmones, skatinant jų įsitraukimą į viešąjį gyvenimą, kurti naujas erdves kaimiškose teritorijose užimtumui. </w:t>
            </w:r>
          </w:p>
        </w:tc>
      </w:tr>
      <w:tr w:rsidR="002700E0" w:rsidRPr="00A120FC" w14:paraId="4DD4FF62" w14:textId="77777777" w:rsidTr="00771C17">
        <w:tc>
          <w:tcPr>
            <w:tcW w:w="743" w:type="dxa"/>
            <w:shd w:val="clear" w:color="auto" w:fill="auto"/>
          </w:tcPr>
          <w:p w14:paraId="517C5ACC" w14:textId="77777777"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322" w:type="dxa"/>
            <w:shd w:val="clear" w:color="auto" w:fill="auto"/>
          </w:tcPr>
          <w:p w14:paraId="2AB417F5" w14:textId="77777777" w:rsidR="002700E0" w:rsidRPr="00A120FC" w:rsidRDefault="001562D2" w:rsidP="00F14432">
            <w:pPr>
              <w:jc w:val="both"/>
              <w:rPr>
                <w:sz w:val="22"/>
                <w:szCs w:val="22"/>
              </w:rPr>
            </w:pPr>
            <w:r w:rsidRPr="00A120FC">
              <w:rPr>
                <w:sz w:val="22"/>
                <w:szCs w:val="22"/>
              </w:rPr>
              <w:t>Pagal VPS priemonę parama teikiama:</w:t>
            </w:r>
          </w:p>
        </w:tc>
        <w:tc>
          <w:tcPr>
            <w:tcW w:w="9098" w:type="dxa"/>
            <w:gridSpan w:val="21"/>
            <w:shd w:val="clear" w:color="auto" w:fill="auto"/>
          </w:tcPr>
          <w:p w14:paraId="5A07CF4B" w14:textId="77777777" w:rsidR="00F14432" w:rsidRPr="00413714" w:rsidRDefault="00F14432" w:rsidP="00F14432">
            <w:pPr>
              <w:jc w:val="both"/>
              <w:rPr>
                <w:i/>
                <w:sz w:val="22"/>
                <w:szCs w:val="22"/>
              </w:rPr>
            </w:pPr>
            <w:r w:rsidRPr="00413714">
              <w:rPr>
                <w:i/>
                <w:sz w:val="22"/>
                <w:szCs w:val="22"/>
              </w:rPr>
              <w:t>NVO socialinės veiklos skatinimui ir įvairinimui:</w:t>
            </w:r>
          </w:p>
          <w:p w14:paraId="78A86069"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stiprinant materialinę bazę,</w:t>
            </w:r>
          </w:p>
          <w:p w14:paraId="6E87991F" w14:textId="77777777" w:rsidR="00F14432" w:rsidRPr="00413714" w:rsidRDefault="00F14432" w:rsidP="00F14432">
            <w:pPr>
              <w:pStyle w:val="Sraopastraipa"/>
              <w:numPr>
                <w:ilvl w:val="0"/>
                <w:numId w:val="8"/>
              </w:numPr>
              <w:jc w:val="both"/>
              <w:rPr>
                <w:i/>
                <w:sz w:val="22"/>
                <w:szCs w:val="22"/>
              </w:rPr>
            </w:pPr>
            <w:r w:rsidRPr="00413714">
              <w:rPr>
                <w:i/>
                <w:sz w:val="22"/>
                <w:szCs w:val="22"/>
              </w:rPr>
              <w:t xml:space="preserve"> organizuojant bendradarbiavimo veiklas,</w:t>
            </w:r>
          </w:p>
          <w:p w14:paraId="630A3990" w14:textId="400CB971" w:rsidR="00F14432" w:rsidRDefault="00F14432" w:rsidP="00F14432">
            <w:pPr>
              <w:pStyle w:val="Sraopastraipa"/>
              <w:numPr>
                <w:ilvl w:val="0"/>
                <w:numId w:val="8"/>
              </w:numPr>
              <w:jc w:val="both"/>
              <w:rPr>
                <w:i/>
                <w:sz w:val="22"/>
                <w:szCs w:val="22"/>
              </w:rPr>
            </w:pPr>
            <w:r w:rsidRPr="00413714">
              <w:rPr>
                <w:i/>
                <w:sz w:val="22"/>
                <w:szCs w:val="22"/>
              </w:rPr>
              <w:t>vykdant edukacines tradicinių amatų ir paveldo išsaugojimo bei sklaidos  programas</w:t>
            </w:r>
            <w:r w:rsidR="00D52F59">
              <w:rPr>
                <w:i/>
                <w:sz w:val="22"/>
                <w:szCs w:val="22"/>
              </w:rPr>
              <w:t>,</w:t>
            </w:r>
          </w:p>
          <w:p w14:paraId="3E37F5CD" w14:textId="476D68B0" w:rsidR="00D52F59" w:rsidRPr="00D52F59" w:rsidRDefault="00D52F59" w:rsidP="00D52F59">
            <w:pPr>
              <w:pStyle w:val="Sraopastraipa"/>
              <w:numPr>
                <w:ilvl w:val="0"/>
                <w:numId w:val="8"/>
              </w:numPr>
              <w:jc w:val="both"/>
              <w:rPr>
                <w:i/>
                <w:sz w:val="22"/>
                <w:szCs w:val="22"/>
              </w:rPr>
            </w:pPr>
            <w:proofErr w:type="spellStart"/>
            <w:r>
              <w:rPr>
                <w:i/>
                <w:sz w:val="22"/>
                <w:szCs w:val="22"/>
              </w:rPr>
              <w:t>propoguojant</w:t>
            </w:r>
            <w:proofErr w:type="spellEnd"/>
            <w:r>
              <w:rPr>
                <w:i/>
                <w:sz w:val="22"/>
                <w:szCs w:val="22"/>
              </w:rPr>
              <w:t xml:space="preserve"> sveiką gyvenseną ir aktyvų poilsį.</w:t>
            </w:r>
          </w:p>
          <w:p w14:paraId="6C85387D" w14:textId="027BB9C3" w:rsidR="00F5325B" w:rsidRPr="00413714" w:rsidRDefault="00F14432" w:rsidP="00F14432">
            <w:pPr>
              <w:suppressAutoHyphens/>
              <w:autoSpaceDE w:val="0"/>
              <w:autoSpaceDN w:val="0"/>
              <w:adjustRightInd w:val="0"/>
              <w:jc w:val="both"/>
              <w:textAlignment w:val="center"/>
              <w:rPr>
                <w:sz w:val="22"/>
                <w:szCs w:val="22"/>
              </w:rPr>
            </w:pPr>
            <w:r w:rsidRPr="00413714">
              <w:rPr>
                <w:sz w:val="22"/>
                <w:szCs w:val="22"/>
              </w:rPr>
              <w:t>Pareiškėjai, teikiantys paraiškas, turi vietos projekto paraiškos (FSA 1 priedas</w:t>
            </w:r>
            <w:r w:rsidRPr="00413714">
              <w:rPr>
                <w:i/>
                <w:sz w:val="22"/>
                <w:szCs w:val="22"/>
              </w:rPr>
              <w:t xml:space="preserve">) </w:t>
            </w:r>
            <w:r w:rsidRPr="00413714">
              <w:rPr>
                <w:sz w:val="22"/>
                <w:szCs w:val="22"/>
              </w:rPr>
              <w:t>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4282AFFC" w14:textId="77777777" w:rsidTr="00771C17">
        <w:tc>
          <w:tcPr>
            <w:tcW w:w="743" w:type="dxa"/>
            <w:shd w:val="clear" w:color="auto" w:fill="auto"/>
          </w:tcPr>
          <w:p w14:paraId="7F5622B2" w14:textId="77777777"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322" w:type="dxa"/>
            <w:shd w:val="clear" w:color="auto" w:fill="auto"/>
          </w:tcPr>
          <w:p w14:paraId="267E0D89" w14:textId="77777777" w:rsidR="002700E0" w:rsidRPr="00A120FC" w:rsidRDefault="00AA40A1" w:rsidP="00736A88">
            <w:pPr>
              <w:jc w:val="both"/>
              <w:rPr>
                <w:sz w:val="22"/>
                <w:szCs w:val="22"/>
              </w:rPr>
            </w:pPr>
            <w:r w:rsidRPr="00A120FC">
              <w:rPr>
                <w:sz w:val="22"/>
                <w:szCs w:val="22"/>
              </w:rPr>
              <w:t>Paramos gali kreiptis šie pareiškėjai:</w:t>
            </w:r>
          </w:p>
        </w:tc>
        <w:tc>
          <w:tcPr>
            <w:tcW w:w="9098" w:type="dxa"/>
            <w:gridSpan w:val="21"/>
            <w:shd w:val="clear" w:color="auto" w:fill="auto"/>
          </w:tcPr>
          <w:p w14:paraId="4CDA18CF" w14:textId="77777777" w:rsidR="00F14432" w:rsidRPr="003B2CAD" w:rsidRDefault="00F14432" w:rsidP="00F14432">
            <w:pPr>
              <w:jc w:val="both"/>
              <w:rPr>
                <w:i/>
                <w:sz w:val="22"/>
                <w:szCs w:val="22"/>
                <w:lang w:val="en-GB"/>
              </w:rPr>
            </w:pPr>
            <w:r w:rsidRPr="003B2CAD">
              <w:rPr>
                <w:sz w:val="22"/>
                <w:szCs w:val="22"/>
              </w:rPr>
              <w:t>Galimi pareiškėjai: Juridiniai asmenys – NVO</w:t>
            </w:r>
            <w:r w:rsidR="00467E64" w:rsidRPr="003B2CAD">
              <w:rPr>
                <w:sz w:val="22"/>
                <w:szCs w:val="22"/>
              </w:rPr>
              <w:t xml:space="preserve">, VšĮ ir </w:t>
            </w:r>
            <w:proofErr w:type="spellStart"/>
            <w:r w:rsidR="00467E64" w:rsidRPr="003B2CAD">
              <w:rPr>
                <w:sz w:val="22"/>
                <w:szCs w:val="22"/>
              </w:rPr>
              <w:t>ktos</w:t>
            </w:r>
            <w:proofErr w:type="spellEnd"/>
            <w:r w:rsidR="00467E64" w:rsidRPr="003B2CAD">
              <w:rPr>
                <w:sz w:val="22"/>
                <w:szCs w:val="22"/>
              </w:rPr>
              <w:t xml:space="preserve"> asociacijos, kurių veikla atitinka NVO apibrėžtį</w:t>
            </w:r>
            <w:r w:rsidR="00F560CA" w:rsidRPr="003B2CAD">
              <w:rPr>
                <w:sz w:val="22"/>
                <w:szCs w:val="22"/>
              </w:rPr>
              <w:t>.</w:t>
            </w:r>
          </w:p>
          <w:p w14:paraId="65F6A772" w14:textId="77777777" w:rsidR="00AE0AB3" w:rsidRPr="003B2CAD" w:rsidRDefault="00F14432" w:rsidP="00F14432">
            <w:pPr>
              <w:pStyle w:val="CentrBold"/>
              <w:spacing w:line="240" w:lineRule="auto"/>
              <w:jc w:val="both"/>
              <w:rPr>
                <w:b w:val="0"/>
                <w:caps w:val="0"/>
                <w:color w:val="auto"/>
                <w:sz w:val="22"/>
                <w:szCs w:val="22"/>
                <w:lang w:val="lt-LT"/>
              </w:rPr>
            </w:pPr>
            <w:r w:rsidRPr="003B2CAD">
              <w:rPr>
                <w:b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B2CAD">
              <w:rPr>
                <w:i/>
                <w:color w:val="auto"/>
                <w:sz w:val="22"/>
                <w:szCs w:val="22"/>
                <w:lang w:val="lt-LT"/>
              </w:rPr>
              <w:t xml:space="preserve"> </w:t>
            </w:r>
            <w:r w:rsidRPr="003B2CAD">
              <w:rPr>
                <w:b w:val="0"/>
                <w:caps w:val="0"/>
                <w:color w:val="auto"/>
                <w:sz w:val="22"/>
                <w:szCs w:val="22"/>
                <w:lang w:val="lt-LT"/>
              </w:rPr>
              <w:t>(jeigu specialieji ir papildomi reikalavimai nustatyti)</w:t>
            </w:r>
            <w:r w:rsidRPr="003B2CAD">
              <w:rPr>
                <w:i/>
                <w:caps w:val="0"/>
                <w:color w:val="auto"/>
                <w:sz w:val="22"/>
                <w:szCs w:val="22"/>
                <w:lang w:val="lt-LT"/>
              </w:rPr>
              <w:t xml:space="preserve"> </w:t>
            </w:r>
            <w:r w:rsidRPr="003B2CAD">
              <w:rPr>
                <w:b w:val="0"/>
                <w:caps w:val="0"/>
                <w:color w:val="auto"/>
                <w:sz w:val="22"/>
                <w:szCs w:val="22"/>
                <w:lang w:val="lt-LT"/>
              </w:rPr>
              <w:t>tinkamumo reikalavimus.</w:t>
            </w:r>
          </w:p>
        </w:tc>
      </w:tr>
      <w:tr w:rsidR="009C6EC3" w:rsidRPr="00A120FC" w14:paraId="36924A0D" w14:textId="77777777" w:rsidTr="00771C17">
        <w:tc>
          <w:tcPr>
            <w:tcW w:w="743" w:type="dxa"/>
            <w:shd w:val="clear" w:color="auto" w:fill="auto"/>
          </w:tcPr>
          <w:p w14:paraId="2AA61BC8" w14:textId="77777777"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322" w:type="dxa"/>
            <w:shd w:val="clear" w:color="auto" w:fill="auto"/>
          </w:tcPr>
          <w:p w14:paraId="41849B34" w14:textId="77777777" w:rsidR="009C6EC3" w:rsidRPr="00A120FC" w:rsidRDefault="009F5ABA" w:rsidP="00F14432">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9098" w:type="dxa"/>
            <w:gridSpan w:val="21"/>
            <w:shd w:val="clear" w:color="auto" w:fill="auto"/>
          </w:tcPr>
          <w:p w14:paraId="1742E1AD" w14:textId="77777777" w:rsidR="00F14432" w:rsidRPr="00413714" w:rsidRDefault="00F14432" w:rsidP="00F14432">
            <w:pPr>
              <w:jc w:val="both"/>
              <w:rPr>
                <w:i/>
                <w:sz w:val="22"/>
                <w:szCs w:val="22"/>
              </w:rPr>
            </w:pPr>
            <w:r w:rsidRPr="00413714">
              <w:rPr>
                <w:sz w:val="22"/>
                <w:szCs w:val="22"/>
              </w:rPr>
              <w:t>Galimi partneriai –</w:t>
            </w:r>
            <w:r w:rsidRPr="00413714">
              <w:rPr>
                <w:i/>
                <w:sz w:val="22"/>
                <w:szCs w:val="22"/>
              </w:rPr>
              <w:t xml:space="preserve"> </w:t>
            </w:r>
            <w:r w:rsidRPr="00413714">
              <w:rPr>
                <w:sz w:val="22"/>
                <w:szCs w:val="22"/>
              </w:rPr>
              <w:t>juridinis (-ai) asmuo (-</w:t>
            </w:r>
            <w:proofErr w:type="spellStart"/>
            <w:r w:rsidRPr="00413714">
              <w:rPr>
                <w:sz w:val="22"/>
                <w:szCs w:val="22"/>
              </w:rPr>
              <w:t>enys</w:t>
            </w:r>
            <w:proofErr w:type="spellEnd"/>
            <w:r w:rsidRPr="00413714">
              <w:rPr>
                <w:sz w:val="22"/>
                <w:szCs w:val="22"/>
              </w:rPr>
              <w:t xml:space="preserve">).  </w:t>
            </w:r>
          </w:p>
          <w:p w14:paraId="7BD85DC5" w14:textId="77777777" w:rsidR="003E6A3B" w:rsidRPr="00413714" w:rsidRDefault="00F14432" w:rsidP="00F14432">
            <w:pPr>
              <w:jc w:val="both"/>
              <w:rPr>
                <w:i/>
                <w:sz w:val="22"/>
                <w:szCs w:val="22"/>
              </w:rPr>
            </w:pPr>
            <w:r w:rsidRPr="00413714">
              <w:rPr>
                <w:sz w:val="22"/>
                <w:szCs w:val="22"/>
              </w:rPr>
              <w:t>Partneriai turi atitikti šio FSA</w:t>
            </w:r>
            <w:r w:rsidRPr="00413714">
              <w:rPr>
                <w:b/>
                <w:caps/>
                <w:sz w:val="22"/>
                <w:szCs w:val="22"/>
              </w:rPr>
              <w:t xml:space="preserve"> </w:t>
            </w:r>
            <w:r w:rsidRPr="00413714">
              <w:rPr>
                <w:caps/>
                <w:sz w:val="22"/>
                <w:szCs w:val="22"/>
              </w:rPr>
              <w:t xml:space="preserve">4 </w:t>
            </w:r>
            <w:r w:rsidRPr="00413714">
              <w:rPr>
                <w:sz w:val="22"/>
                <w:szCs w:val="22"/>
              </w:rPr>
              <w:t>dalyje „Vietos projektų tinkamumo finansuoti sąlygos ir vietos projektų vykdytojų įsipareigojimai</w:t>
            </w:r>
            <w:r w:rsidRPr="00413714">
              <w:rPr>
                <w:caps/>
                <w:sz w:val="22"/>
                <w:szCs w:val="22"/>
              </w:rPr>
              <w:t>“</w:t>
            </w:r>
            <w:r w:rsidRPr="00413714">
              <w:rPr>
                <w:sz w:val="22"/>
                <w:szCs w:val="22"/>
              </w:rPr>
              <w:t xml:space="preserve"> partneriui taikomus bendruosius, specialiuosius ir papildomus (jeigu specialieji ir papildomi reikalavimai nustatyti)</w:t>
            </w:r>
            <w:r w:rsidRPr="00413714">
              <w:rPr>
                <w:i/>
                <w:sz w:val="22"/>
                <w:szCs w:val="22"/>
              </w:rPr>
              <w:t xml:space="preserve"> </w:t>
            </w:r>
            <w:r w:rsidRPr="00413714">
              <w:rPr>
                <w:sz w:val="22"/>
                <w:szCs w:val="22"/>
              </w:rPr>
              <w:t>tinkamumo reikalavimus.</w:t>
            </w:r>
          </w:p>
        </w:tc>
      </w:tr>
      <w:tr w:rsidR="009C6EC3" w:rsidRPr="00A120FC" w14:paraId="1D02E049" w14:textId="77777777" w:rsidTr="00771C17">
        <w:tc>
          <w:tcPr>
            <w:tcW w:w="743" w:type="dxa"/>
            <w:shd w:val="clear" w:color="auto" w:fill="auto"/>
          </w:tcPr>
          <w:p w14:paraId="252F9563" w14:textId="77777777"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322" w:type="dxa"/>
            <w:shd w:val="clear" w:color="auto" w:fill="auto"/>
          </w:tcPr>
          <w:p w14:paraId="2D82C770" w14:textId="77777777" w:rsidR="009C6EC3" w:rsidRPr="00894EB7" w:rsidRDefault="00533059" w:rsidP="00F14432">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9098" w:type="dxa"/>
            <w:gridSpan w:val="21"/>
            <w:shd w:val="clear" w:color="auto" w:fill="auto"/>
          </w:tcPr>
          <w:p w14:paraId="0D29F0AD" w14:textId="4C5ACDA5" w:rsidR="009C6EC3" w:rsidRPr="00A9181A" w:rsidRDefault="00240785" w:rsidP="00F14432">
            <w:pPr>
              <w:jc w:val="both"/>
              <w:rPr>
                <w:i/>
                <w:color w:val="FF0000"/>
              </w:rPr>
            </w:pPr>
            <w:r>
              <w:t xml:space="preserve">60 612,00 </w:t>
            </w:r>
            <w:r w:rsidR="00F14432" w:rsidRPr="00A9181A">
              <w:t>Eur.</w:t>
            </w:r>
            <w:r w:rsidR="00533059" w:rsidRPr="00A9181A">
              <w:rPr>
                <w:i/>
              </w:rPr>
              <w:t xml:space="preserve"> </w:t>
            </w:r>
          </w:p>
        </w:tc>
      </w:tr>
      <w:tr w:rsidR="00020551" w:rsidRPr="00A120FC" w14:paraId="327650DD" w14:textId="77777777" w:rsidTr="00771C17">
        <w:tc>
          <w:tcPr>
            <w:tcW w:w="743" w:type="dxa"/>
            <w:shd w:val="clear" w:color="auto" w:fill="auto"/>
          </w:tcPr>
          <w:p w14:paraId="12631648"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322" w:type="dxa"/>
            <w:shd w:val="clear" w:color="auto" w:fill="auto"/>
          </w:tcPr>
          <w:p w14:paraId="7E5A7FC0"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9098" w:type="dxa"/>
            <w:gridSpan w:val="21"/>
            <w:shd w:val="clear" w:color="auto" w:fill="auto"/>
          </w:tcPr>
          <w:p w14:paraId="70E3E068" w14:textId="61D124B9" w:rsidR="00020551" w:rsidRPr="00A9181A" w:rsidRDefault="00335913" w:rsidP="008156B1">
            <w:pPr>
              <w:jc w:val="both"/>
              <w:rPr>
                <w:i/>
              </w:rPr>
            </w:pPr>
            <w:r>
              <w:t>20 204</w:t>
            </w:r>
            <w:r w:rsidR="00F14432" w:rsidRPr="00A9181A">
              <w:t>,00 Eur.</w:t>
            </w:r>
          </w:p>
          <w:p w14:paraId="7124F921" w14:textId="77777777" w:rsidR="008156B1" w:rsidRPr="00467E64" w:rsidRDefault="008156B1" w:rsidP="008156B1">
            <w:pPr>
              <w:jc w:val="both"/>
              <w:rPr>
                <w:b/>
                <w:iCs/>
                <w:sz w:val="22"/>
                <w:szCs w:val="22"/>
              </w:rPr>
            </w:pPr>
          </w:p>
        </w:tc>
      </w:tr>
      <w:tr w:rsidR="00020551" w:rsidRPr="00A120FC" w14:paraId="5EB476F3" w14:textId="77777777" w:rsidTr="00771C17">
        <w:tc>
          <w:tcPr>
            <w:tcW w:w="743" w:type="dxa"/>
            <w:shd w:val="clear" w:color="auto" w:fill="auto"/>
          </w:tcPr>
          <w:p w14:paraId="0008FB17" w14:textId="77777777"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322" w:type="dxa"/>
            <w:shd w:val="clear" w:color="auto" w:fill="auto"/>
          </w:tcPr>
          <w:p w14:paraId="73955BCC"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9098" w:type="dxa"/>
            <w:gridSpan w:val="21"/>
            <w:shd w:val="clear" w:color="auto" w:fill="auto"/>
          </w:tcPr>
          <w:p w14:paraId="43EF9506" w14:textId="77777777" w:rsidR="00020551"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80 proc. tinkamų finansuoti išlaidų, kai vietos projekto išlaidos, susijusios su investicijomis į materialųjį turtą,</w:t>
            </w:r>
          </w:p>
          <w:p w14:paraId="5934EEA8" w14:textId="77777777" w:rsidR="00F560CA" w:rsidRPr="00F560CA" w:rsidRDefault="00F560CA" w:rsidP="00F14432">
            <w:pPr>
              <w:pStyle w:val="BodyText10"/>
              <w:ind w:firstLine="0"/>
              <w:rPr>
                <w:rFonts w:ascii="Times New Roman" w:hAnsi="Times New Roman" w:cs="Times New Roman"/>
                <w:bCs/>
                <w:iCs/>
                <w:sz w:val="22"/>
                <w:szCs w:val="22"/>
                <w:lang w:val="lt-LT"/>
              </w:rPr>
            </w:pPr>
            <w:r>
              <w:rPr>
                <w:rFonts w:ascii="Times New Roman" w:hAnsi="Times New Roman" w:cs="Times New Roman"/>
                <w:bCs/>
                <w:iCs/>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020551" w:rsidRPr="00A120FC" w14:paraId="77A983AD" w14:textId="77777777" w:rsidTr="00771C17">
        <w:tc>
          <w:tcPr>
            <w:tcW w:w="743" w:type="dxa"/>
            <w:shd w:val="clear" w:color="auto" w:fill="auto"/>
          </w:tcPr>
          <w:p w14:paraId="4C4432E6" w14:textId="7777777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322" w:type="dxa"/>
            <w:shd w:val="clear" w:color="auto" w:fill="auto"/>
          </w:tcPr>
          <w:p w14:paraId="6F618D99" w14:textId="77777777" w:rsidR="00020551" w:rsidRPr="00A120FC" w:rsidRDefault="0053775D" w:rsidP="00ED1186">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ED1186">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9098" w:type="dxa"/>
            <w:gridSpan w:val="21"/>
            <w:shd w:val="clear" w:color="auto" w:fill="auto"/>
          </w:tcPr>
          <w:p w14:paraId="0C8223F1" w14:textId="77777777" w:rsidR="00020551" w:rsidRPr="00A120FC" w:rsidRDefault="00ED1186" w:rsidP="00ED1186">
            <w:pPr>
              <w:jc w:val="both"/>
              <w:rPr>
                <w:b/>
                <w:i/>
                <w:sz w:val="22"/>
                <w:szCs w:val="22"/>
              </w:rPr>
            </w:pPr>
            <w:r w:rsidRPr="00794A28">
              <w:rPr>
                <w:rFonts w:eastAsia="Calibri"/>
                <w:sz w:val="22"/>
                <w:szCs w:val="22"/>
              </w:rPr>
              <w:t>Vienos rūšies tinkamu nuosavu indėliu – piniginėmis lėšomis.</w:t>
            </w:r>
          </w:p>
        </w:tc>
      </w:tr>
      <w:tr w:rsidR="00761147" w:rsidRPr="00A120FC" w14:paraId="79CADEE9" w14:textId="77777777" w:rsidTr="00771C17">
        <w:tc>
          <w:tcPr>
            <w:tcW w:w="743" w:type="dxa"/>
            <w:shd w:val="clear" w:color="auto" w:fill="auto"/>
          </w:tcPr>
          <w:p w14:paraId="3D2D8DB7" w14:textId="77777777"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322" w:type="dxa"/>
            <w:shd w:val="clear" w:color="auto" w:fill="auto"/>
          </w:tcPr>
          <w:p w14:paraId="17A287B7" w14:textId="77777777"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9098" w:type="dxa"/>
            <w:gridSpan w:val="21"/>
            <w:shd w:val="clear" w:color="auto" w:fill="auto"/>
          </w:tcPr>
          <w:p w14:paraId="513D2FFA" w14:textId="77777777" w:rsidR="00761147" w:rsidRPr="00540659" w:rsidRDefault="00E060BA" w:rsidP="001170A2">
            <w:pPr>
              <w:pStyle w:val="num1diagrama0"/>
              <w:tabs>
                <w:tab w:val="left" w:pos="540"/>
                <w:tab w:val="left" w:pos="1260"/>
                <w:tab w:val="left" w:pos="1440"/>
                <w:tab w:val="left" w:pos="1620"/>
                <w:tab w:val="left" w:pos="1800"/>
              </w:tabs>
              <w:rPr>
                <w:i/>
                <w:sz w:val="22"/>
                <w:szCs w:val="22"/>
              </w:rPr>
            </w:pPr>
            <w:r w:rsidRPr="00794A28">
              <w:rPr>
                <w:sz w:val="22"/>
                <w:szCs w:val="22"/>
              </w:rPr>
              <w:t>EŽŪFKP ir Lietuvos Respublikos valstybės biudžeto lėšos.</w:t>
            </w:r>
            <w:r w:rsidR="00633167" w:rsidRPr="00540659">
              <w:rPr>
                <w:sz w:val="22"/>
                <w:szCs w:val="22"/>
              </w:rPr>
              <w:t xml:space="preserve"> </w:t>
            </w:r>
          </w:p>
          <w:p w14:paraId="33666203"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CC55184" w14:textId="77777777" w:rsidTr="00FB19FD">
        <w:tc>
          <w:tcPr>
            <w:tcW w:w="15163" w:type="dxa"/>
            <w:gridSpan w:val="23"/>
            <w:shd w:val="clear" w:color="auto" w:fill="FBE4D5"/>
          </w:tcPr>
          <w:p w14:paraId="76D677F8" w14:textId="77777777" w:rsidR="00C52EE1" w:rsidRPr="00A120FC" w:rsidRDefault="00C52EE1" w:rsidP="00736A88">
            <w:pPr>
              <w:rPr>
                <w:b/>
                <w:sz w:val="22"/>
                <w:szCs w:val="22"/>
              </w:rPr>
            </w:pPr>
          </w:p>
        </w:tc>
      </w:tr>
    </w:tbl>
    <w:p w14:paraId="58D5087F" w14:textId="77777777"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32634A72" w14:textId="77777777" w:rsidTr="00C95BE1">
        <w:tc>
          <w:tcPr>
            <w:tcW w:w="15163" w:type="dxa"/>
            <w:gridSpan w:val="6"/>
            <w:shd w:val="clear" w:color="auto" w:fill="F4B083"/>
            <w:vAlign w:val="center"/>
          </w:tcPr>
          <w:p w14:paraId="7FB3DE47"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72A30B0" w14:textId="77777777" w:rsidTr="00894268">
        <w:tc>
          <w:tcPr>
            <w:tcW w:w="15163" w:type="dxa"/>
            <w:gridSpan w:val="6"/>
            <w:shd w:val="clear" w:color="auto" w:fill="auto"/>
            <w:vAlign w:val="center"/>
          </w:tcPr>
          <w:p w14:paraId="262BCC9C" w14:textId="77777777"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7955444D" w14:textId="77777777"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02489FE0" w14:textId="77777777" w:rsidTr="00C95BE1">
        <w:tc>
          <w:tcPr>
            <w:tcW w:w="756" w:type="dxa"/>
            <w:shd w:val="clear" w:color="auto" w:fill="auto"/>
            <w:vAlign w:val="center"/>
          </w:tcPr>
          <w:p w14:paraId="089AAD60" w14:textId="77777777"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30FA02C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6EA5BF1A" w14:textId="77777777" w:rsidTr="00C95BE1">
        <w:tc>
          <w:tcPr>
            <w:tcW w:w="756" w:type="dxa"/>
            <w:shd w:val="clear" w:color="auto" w:fill="auto"/>
            <w:vAlign w:val="center"/>
          </w:tcPr>
          <w:p w14:paraId="372A0E38"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63705CE0" w14:textId="77777777" w:rsidR="00C95BE1" w:rsidRPr="00A120FC" w:rsidRDefault="00C95BE1" w:rsidP="006E6026">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68A7E8BF"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0C98CC65" w14:textId="77777777" w:rsidR="00C95BE1" w:rsidRPr="00A120FC" w:rsidRDefault="00C95BE1" w:rsidP="00C95BE1">
            <w:pPr>
              <w:jc w:val="center"/>
              <w:rPr>
                <w:b/>
                <w:i/>
                <w:sz w:val="22"/>
                <w:szCs w:val="22"/>
              </w:rPr>
            </w:pPr>
            <w:proofErr w:type="spellStart"/>
            <w:r w:rsidRPr="00A120FC">
              <w:rPr>
                <w:b/>
                <w:sz w:val="22"/>
                <w:szCs w:val="22"/>
              </w:rPr>
              <w:t>Patikrinamumas</w:t>
            </w:r>
            <w:proofErr w:type="spellEnd"/>
          </w:p>
          <w:p w14:paraId="5CE5EC79"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BADB71E" w14:textId="77777777" w:rsidR="00C95BE1" w:rsidRPr="00A120FC" w:rsidRDefault="00C95BE1" w:rsidP="00C95BE1">
            <w:pPr>
              <w:jc w:val="center"/>
              <w:rPr>
                <w:b/>
                <w:sz w:val="22"/>
                <w:szCs w:val="22"/>
              </w:rPr>
            </w:pPr>
            <w:proofErr w:type="spellStart"/>
            <w:r w:rsidRPr="00A120FC">
              <w:rPr>
                <w:b/>
                <w:sz w:val="22"/>
                <w:szCs w:val="22"/>
              </w:rPr>
              <w:t>Kontroliuojamumas</w:t>
            </w:r>
            <w:proofErr w:type="spellEnd"/>
          </w:p>
          <w:p w14:paraId="5256FFF2" w14:textId="77777777"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031C27B3" w14:textId="77777777" w:rsidTr="00800801">
        <w:trPr>
          <w:trHeight w:val="70"/>
        </w:trPr>
        <w:tc>
          <w:tcPr>
            <w:tcW w:w="756" w:type="dxa"/>
            <w:shd w:val="clear" w:color="auto" w:fill="auto"/>
          </w:tcPr>
          <w:p w14:paraId="67A140A1"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303947D1" w14:textId="77777777" w:rsidR="00C95BE1" w:rsidRPr="00A120FC" w:rsidRDefault="00C95BE1" w:rsidP="006E6026">
            <w:pPr>
              <w:jc w:val="center"/>
              <w:rPr>
                <w:b/>
                <w:sz w:val="22"/>
                <w:szCs w:val="22"/>
              </w:rPr>
            </w:pPr>
            <w:r w:rsidRPr="00A120FC">
              <w:rPr>
                <w:b/>
                <w:sz w:val="22"/>
                <w:szCs w:val="22"/>
              </w:rPr>
              <w:t>II</w:t>
            </w:r>
          </w:p>
        </w:tc>
        <w:tc>
          <w:tcPr>
            <w:tcW w:w="1650" w:type="dxa"/>
            <w:gridSpan w:val="2"/>
            <w:shd w:val="clear" w:color="auto" w:fill="auto"/>
          </w:tcPr>
          <w:p w14:paraId="2084E2E9"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2501D126"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51C163BD" w14:textId="77777777" w:rsidR="00C95BE1" w:rsidRPr="00A120FC" w:rsidRDefault="00C95BE1" w:rsidP="00C95BE1">
            <w:pPr>
              <w:jc w:val="center"/>
              <w:rPr>
                <w:b/>
                <w:sz w:val="22"/>
                <w:szCs w:val="22"/>
              </w:rPr>
            </w:pPr>
            <w:r w:rsidRPr="00A120FC">
              <w:rPr>
                <w:b/>
                <w:sz w:val="22"/>
                <w:szCs w:val="22"/>
              </w:rPr>
              <w:t>V</w:t>
            </w:r>
          </w:p>
        </w:tc>
      </w:tr>
      <w:tr w:rsidR="00C95BE1" w:rsidRPr="00A120FC" w14:paraId="0066D439" w14:textId="77777777" w:rsidTr="00C95BE1">
        <w:tc>
          <w:tcPr>
            <w:tcW w:w="756" w:type="dxa"/>
            <w:shd w:val="clear" w:color="auto" w:fill="auto"/>
            <w:vAlign w:val="center"/>
          </w:tcPr>
          <w:p w14:paraId="6A2BAFED"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29091641" w14:textId="77777777" w:rsidR="006E6026" w:rsidRPr="00794A28" w:rsidRDefault="006E6026" w:rsidP="006E6026">
            <w:pPr>
              <w:tabs>
                <w:tab w:val="left" w:pos="314"/>
              </w:tabs>
              <w:contextualSpacing/>
              <w:jc w:val="both"/>
              <w:rPr>
                <w:b/>
                <w:sz w:val="22"/>
                <w:szCs w:val="22"/>
              </w:rPr>
            </w:pPr>
            <w:r w:rsidRPr="00794A28">
              <w:rPr>
                <w:b/>
                <w:sz w:val="22"/>
                <w:szCs w:val="22"/>
              </w:rPr>
              <w:t xml:space="preserve">Projekto veiklos ir rezultatai apima daugiau nei 1 kaimo ar miestelio veiklą. </w:t>
            </w:r>
          </w:p>
          <w:p w14:paraId="5CA78F7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40.</w:t>
            </w:r>
          </w:p>
          <w:p w14:paraId="23375F29" w14:textId="77777777" w:rsidR="006E6026" w:rsidRPr="00A120FC" w:rsidRDefault="006E6026" w:rsidP="006E6026">
            <w:pPr>
              <w:jc w:val="both"/>
              <w:rPr>
                <w:sz w:val="22"/>
                <w:szCs w:val="22"/>
              </w:rPr>
            </w:pPr>
            <w:r w:rsidRPr="00794A28">
              <w:rPr>
                <w:sz w:val="22"/>
                <w:szCs w:val="22"/>
              </w:rPr>
              <w:t>Šis atrankos kriterijus detalizuojamas taip:</w:t>
            </w:r>
          </w:p>
          <w:p w14:paraId="1E4A71B4" w14:textId="77777777" w:rsidR="00C95BE1" w:rsidRPr="00A120FC" w:rsidRDefault="00C95BE1" w:rsidP="00C95BE1">
            <w:pPr>
              <w:jc w:val="both"/>
              <w:rPr>
                <w:sz w:val="22"/>
                <w:szCs w:val="22"/>
              </w:rPr>
            </w:pPr>
          </w:p>
        </w:tc>
        <w:tc>
          <w:tcPr>
            <w:tcW w:w="1650" w:type="dxa"/>
            <w:gridSpan w:val="2"/>
            <w:shd w:val="clear" w:color="auto" w:fill="auto"/>
          </w:tcPr>
          <w:p w14:paraId="28F8B6A5" w14:textId="77777777" w:rsidR="00C95BE1" w:rsidRPr="00A120FC" w:rsidRDefault="00C95BE1" w:rsidP="006E6026">
            <w:pPr>
              <w:jc w:val="center"/>
              <w:rPr>
                <w:sz w:val="22"/>
                <w:szCs w:val="22"/>
              </w:rPr>
            </w:pPr>
          </w:p>
        </w:tc>
        <w:tc>
          <w:tcPr>
            <w:tcW w:w="4064" w:type="dxa"/>
            <w:shd w:val="clear" w:color="auto" w:fill="auto"/>
          </w:tcPr>
          <w:p w14:paraId="6883B0E1" w14:textId="77777777" w:rsidR="00C95BE1" w:rsidRPr="00540659" w:rsidRDefault="006E6026" w:rsidP="00C95BE1">
            <w:pPr>
              <w:jc w:val="both"/>
              <w:rPr>
                <w:sz w:val="22"/>
                <w:szCs w:val="22"/>
              </w:rPr>
            </w:pPr>
            <w:r w:rsidRPr="00794A28">
              <w:rPr>
                <w:sz w:val="22"/>
                <w:szCs w:val="22"/>
              </w:rPr>
              <w:t>Vertinama pagal vietos projekto paraiškos 3 lentelėje „Vietos projekto idėjos aprašymas“ pateiktą projekto idėją ir 4 lentelėje „Vietos projekto atitiktis vietos projektų atrankos kriterijams“ pagrindimą ir kartu su paraiška pateiktais dokumentais (seniūnijos pažyma, bendradarbiavimo sutartyse partnerių registracijos ar veiklos vieta, kt.)</w:t>
            </w:r>
          </w:p>
        </w:tc>
        <w:tc>
          <w:tcPr>
            <w:tcW w:w="4820" w:type="dxa"/>
            <w:shd w:val="clear" w:color="auto" w:fill="auto"/>
          </w:tcPr>
          <w:p w14:paraId="1F2598E2" w14:textId="77777777" w:rsidR="00C95BE1" w:rsidRPr="00A120FC" w:rsidRDefault="006E6026" w:rsidP="00C95BE1">
            <w:pPr>
              <w:jc w:val="both"/>
              <w:rPr>
                <w:sz w:val="22"/>
                <w:szCs w:val="22"/>
              </w:rPr>
            </w:pPr>
            <w:r w:rsidRPr="00794A28">
              <w:rPr>
                <w:sz w:val="22"/>
                <w:szCs w:val="22"/>
              </w:rPr>
              <w:t>Tikrinama pagal galutinėje vietos projekto įgyvendinimo ataskaitoje arba patikrų metu pateiktą informaciją ir dokumentus (seniūnijos pažyma, veiklose dalyvavusiųjų sąrašai ir kt.)</w:t>
            </w:r>
          </w:p>
        </w:tc>
      </w:tr>
      <w:tr w:rsidR="00C95BE1" w:rsidRPr="00A120FC" w14:paraId="082E9DBF" w14:textId="77777777" w:rsidTr="00C95BE1">
        <w:tc>
          <w:tcPr>
            <w:tcW w:w="756" w:type="dxa"/>
            <w:shd w:val="clear" w:color="auto" w:fill="auto"/>
          </w:tcPr>
          <w:p w14:paraId="03E83214"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7DD5D28D" w14:textId="77777777" w:rsidR="00C95BE1" w:rsidRPr="00A120FC" w:rsidRDefault="006E6026" w:rsidP="00C95BE1">
            <w:pPr>
              <w:jc w:val="both"/>
              <w:rPr>
                <w:sz w:val="22"/>
                <w:szCs w:val="22"/>
              </w:rPr>
            </w:pPr>
            <w:r w:rsidRPr="00794A28">
              <w:rPr>
                <w:sz w:val="22"/>
                <w:szCs w:val="22"/>
              </w:rPr>
              <w:t>Projekto veiklos ir rezultatai apima</w:t>
            </w:r>
            <w:r w:rsidR="0033091E">
              <w:rPr>
                <w:sz w:val="22"/>
                <w:szCs w:val="22"/>
              </w:rPr>
              <w:t xml:space="preserve"> 5 ir </w:t>
            </w:r>
            <w:r w:rsidRPr="00794A28">
              <w:rPr>
                <w:sz w:val="22"/>
                <w:szCs w:val="22"/>
              </w:rPr>
              <w:t>daugiau gyvenam</w:t>
            </w:r>
            <w:r w:rsidR="0033091E">
              <w:rPr>
                <w:sz w:val="22"/>
                <w:szCs w:val="22"/>
              </w:rPr>
              <w:t>ųjų vietovių.</w:t>
            </w:r>
            <w:r w:rsidRPr="00794A28">
              <w:rPr>
                <w:sz w:val="22"/>
                <w:szCs w:val="22"/>
              </w:rPr>
              <w:t xml:space="preserve"> </w:t>
            </w:r>
          </w:p>
        </w:tc>
        <w:tc>
          <w:tcPr>
            <w:tcW w:w="1635" w:type="dxa"/>
            <w:shd w:val="clear" w:color="auto" w:fill="auto"/>
          </w:tcPr>
          <w:p w14:paraId="0EFB56A9" w14:textId="77777777" w:rsidR="00C95BE1" w:rsidRPr="00A120FC" w:rsidRDefault="006E6026" w:rsidP="006E6026">
            <w:pPr>
              <w:jc w:val="center"/>
              <w:rPr>
                <w:sz w:val="22"/>
                <w:szCs w:val="22"/>
              </w:rPr>
            </w:pPr>
            <w:r>
              <w:rPr>
                <w:sz w:val="22"/>
                <w:szCs w:val="22"/>
              </w:rPr>
              <w:t>40</w:t>
            </w:r>
          </w:p>
        </w:tc>
        <w:tc>
          <w:tcPr>
            <w:tcW w:w="4079" w:type="dxa"/>
            <w:gridSpan w:val="2"/>
            <w:shd w:val="clear" w:color="auto" w:fill="auto"/>
          </w:tcPr>
          <w:p w14:paraId="5B384039" w14:textId="77777777" w:rsidR="00C95BE1" w:rsidRPr="00894EB7" w:rsidRDefault="00C95BE1" w:rsidP="00C95BE1">
            <w:pPr>
              <w:jc w:val="both"/>
              <w:rPr>
                <w:sz w:val="22"/>
                <w:szCs w:val="22"/>
              </w:rPr>
            </w:pPr>
          </w:p>
        </w:tc>
        <w:tc>
          <w:tcPr>
            <w:tcW w:w="4820" w:type="dxa"/>
            <w:shd w:val="clear" w:color="auto" w:fill="auto"/>
          </w:tcPr>
          <w:p w14:paraId="1804B8B4" w14:textId="77777777" w:rsidR="00C95BE1" w:rsidRPr="00A120FC" w:rsidRDefault="00C95BE1" w:rsidP="00C95BE1">
            <w:pPr>
              <w:jc w:val="both"/>
              <w:rPr>
                <w:sz w:val="22"/>
                <w:szCs w:val="22"/>
              </w:rPr>
            </w:pPr>
          </w:p>
        </w:tc>
      </w:tr>
      <w:tr w:rsidR="00C95BE1" w:rsidRPr="00A120FC" w14:paraId="55DDE57B" w14:textId="77777777" w:rsidTr="00C95BE1">
        <w:tc>
          <w:tcPr>
            <w:tcW w:w="756" w:type="dxa"/>
            <w:shd w:val="clear" w:color="auto" w:fill="auto"/>
          </w:tcPr>
          <w:p w14:paraId="7F665F61" w14:textId="77777777" w:rsidR="00C95BE1" w:rsidRPr="00A120FC" w:rsidRDefault="00C95BE1" w:rsidP="00C95BE1">
            <w:pPr>
              <w:rPr>
                <w:sz w:val="22"/>
                <w:szCs w:val="22"/>
              </w:rPr>
            </w:pPr>
            <w:r w:rsidRPr="00A120FC">
              <w:rPr>
                <w:sz w:val="22"/>
                <w:szCs w:val="22"/>
              </w:rPr>
              <w:lastRenderedPageBreak/>
              <w:t>1.2.</w:t>
            </w:r>
          </w:p>
        </w:tc>
        <w:tc>
          <w:tcPr>
            <w:tcW w:w="3873" w:type="dxa"/>
            <w:shd w:val="clear" w:color="auto" w:fill="auto"/>
          </w:tcPr>
          <w:p w14:paraId="156618E2" w14:textId="77777777" w:rsidR="00C95BE1" w:rsidRPr="00A120FC" w:rsidRDefault="006E6026" w:rsidP="00C95BE1">
            <w:pPr>
              <w:jc w:val="both"/>
              <w:rPr>
                <w:sz w:val="22"/>
                <w:szCs w:val="22"/>
              </w:rPr>
            </w:pPr>
            <w:r w:rsidRPr="00794A28">
              <w:rPr>
                <w:sz w:val="22"/>
                <w:szCs w:val="22"/>
              </w:rPr>
              <w:t>Projekto veiklos ir rezultatai apima nuo 2-jų iki 4-ių gyvenamųjų vietovių</w:t>
            </w:r>
          </w:p>
        </w:tc>
        <w:tc>
          <w:tcPr>
            <w:tcW w:w="1635" w:type="dxa"/>
            <w:shd w:val="clear" w:color="auto" w:fill="auto"/>
          </w:tcPr>
          <w:p w14:paraId="08D54755" w14:textId="77777777" w:rsidR="00C95BE1" w:rsidRPr="00A120FC" w:rsidRDefault="006E6026" w:rsidP="00C95BE1">
            <w:pPr>
              <w:jc w:val="center"/>
              <w:rPr>
                <w:sz w:val="22"/>
                <w:szCs w:val="22"/>
              </w:rPr>
            </w:pPr>
            <w:r>
              <w:rPr>
                <w:sz w:val="22"/>
                <w:szCs w:val="22"/>
              </w:rPr>
              <w:t>30</w:t>
            </w:r>
          </w:p>
        </w:tc>
        <w:tc>
          <w:tcPr>
            <w:tcW w:w="4079" w:type="dxa"/>
            <w:gridSpan w:val="2"/>
            <w:shd w:val="clear" w:color="auto" w:fill="auto"/>
          </w:tcPr>
          <w:p w14:paraId="791E4850" w14:textId="77777777" w:rsidR="00C95BE1" w:rsidRPr="00A120FC" w:rsidRDefault="00C95BE1" w:rsidP="00C95BE1">
            <w:pPr>
              <w:jc w:val="both"/>
              <w:rPr>
                <w:sz w:val="22"/>
                <w:szCs w:val="22"/>
              </w:rPr>
            </w:pPr>
          </w:p>
        </w:tc>
        <w:tc>
          <w:tcPr>
            <w:tcW w:w="4820" w:type="dxa"/>
            <w:shd w:val="clear" w:color="auto" w:fill="auto"/>
          </w:tcPr>
          <w:p w14:paraId="19C92D5C" w14:textId="77777777" w:rsidR="00C95BE1" w:rsidRPr="00A120FC" w:rsidRDefault="00C95BE1" w:rsidP="00C95BE1">
            <w:pPr>
              <w:jc w:val="both"/>
              <w:rPr>
                <w:sz w:val="22"/>
                <w:szCs w:val="22"/>
              </w:rPr>
            </w:pPr>
          </w:p>
        </w:tc>
      </w:tr>
      <w:tr w:rsidR="00C95BE1" w:rsidRPr="00A120FC" w14:paraId="486878DE" w14:textId="77777777" w:rsidTr="00C95BE1">
        <w:tc>
          <w:tcPr>
            <w:tcW w:w="756" w:type="dxa"/>
            <w:shd w:val="clear" w:color="auto" w:fill="auto"/>
            <w:vAlign w:val="center"/>
          </w:tcPr>
          <w:p w14:paraId="3CB98F5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35BC55B8" w14:textId="77777777" w:rsidR="006E6026" w:rsidRPr="00794A28" w:rsidRDefault="006E6026" w:rsidP="006E6026">
            <w:pPr>
              <w:jc w:val="both"/>
              <w:rPr>
                <w:sz w:val="22"/>
                <w:szCs w:val="22"/>
              </w:rPr>
            </w:pPr>
            <w:r w:rsidRPr="00794A28">
              <w:rPr>
                <w:b/>
                <w:sz w:val="22"/>
                <w:szCs w:val="22"/>
              </w:rPr>
              <w:t>Projektą teikia jaunimo organizacija ar projekto partneriu yra jaunimo organizacija</w:t>
            </w:r>
            <w:r w:rsidRPr="00794A28">
              <w:rPr>
                <w:sz w:val="22"/>
                <w:szCs w:val="22"/>
              </w:rPr>
              <w:t>.</w:t>
            </w:r>
          </w:p>
          <w:p w14:paraId="15314345" w14:textId="77777777" w:rsidR="006E6026" w:rsidRPr="00794A28" w:rsidRDefault="006E6026" w:rsidP="006E6026">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1DEE763A" w14:textId="77777777" w:rsidR="00C95BE1" w:rsidRPr="00A120FC" w:rsidRDefault="006E6026" w:rsidP="006E6026">
            <w:pPr>
              <w:jc w:val="both"/>
              <w:rPr>
                <w:sz w:val="22"/>
                <w:szCs w:val="22"/>
              </w:rPr>
            </w:pPr>
            <w:r w:rsidRPr="00794A28">
              <w:rPr>
                <w:sz w:val="22"/>
                <w:szCs w:val="22"/>
              </w:rPr>
              <w:t>Šis atrankos kriterijus detalizuojamas taip</w:t>
            </w:r>
            <w:r w:rsidR="00CC7029">
              <w:rPr>
                <w:sz w:val="22"/>
                <w:szCs w:val="22"/>
              </w:rPr>
              <w:t>:</w:t>
            </w:r>
          </w:p>
        </w:tc>
        <w:tc>
          <w:tcPr>
            <w:tcW w:w="1635" w:type="dxa"/>
            <w:shd w:val="clear" w:color="auto" w:fill="auto"/>
          </w:tcPr>
          <w:p w14:paraId="603A3F79" w14:textId="77777777" w:rsidR="00C95BE1" w:rsidRPr="00A120FC" w:rsidRDefault="00C95BE1" w:rsidP="00C95BE1">
            <w:pPr>
              <w:jc w:val="center"/>
              <w:rPr>
                <w:sz w:val="22"/>
                <w:szCs w:val="22"/>
              </w:rPr>
            </w:pPr>
          </w:p>
        </w:tc>
        <w:tc>
          <w:tcPr>
            <w:tcW w:w="4079" w:type="dxa"/>
            <w:gridSpan w:val="2"/>
            <w:shd w:val="clear" w:color="auto" w:fill="auto"/>
          </w:tcPr>
          <w:p w14:paraId="35A1EBD6" w14:textId="77777777" w:rsidR="00C95BE1" w:rsidRPr="00A120FC" w:rsidRDefault="00CC7029" w:rsidP="00C95BE1">
            <w:pPr>
              <w:jc w:val="both"/>
              <w:rPr>
                <w:sz w:val="22"/>
                <w:szCs w:val="22"/>
              </w:rPr>
            </w:pPr>
            <w:r w:rsidRPr="00794A28">
              <w:rPr>
                <w:sz w:val="22"/>
                <w:szCs w:val="22"/>
              </w:rPr>
              <w:t>Vertinama pagal vietos projekto paraiškos 4 lentelėje „Vietos projekto atitiktis vietos projektų atrankos kriterijams“ pagrindimą ir kartu su paraiška pateiktais dokumentais: įstatais arba nuostatais, organizacijos narių sąrašais, dalyvių sąrašais ir kt. Pareiškėjas paraiškoje įrodo, kad veiklos skirtos nurodytai tikslinei</w:t>
            </w:r>
            <w:r>
              <w:rPr>
                <w:sz w:val="22"/>
                <w:szCs w:val="22"/>
              </w:rPr>
              <w:t xml:space="preserve"> grupei. Su partneriu sudaroma sutartis (jungtinės veiklos, bendradarbiavimo).</w:t>
            </w:r>
          </w:p>
        </w:tc>
        <w:tc>
          <w:tcPr>
            <w:tcW w:w="4820" w:type="dxa"/>
            <w:shd w:val="clear" w:color="auto" w:fill="auto"/>
          </w:tcPr>
          <w:p w14:paraId="1FE13348" w14:textId="77777777" w:rsidR="00C95BE1" w:rsidRDefault="00CC7029" w:rsidP="00C95BE1">
            <w:pPr>
              <w:jc w:val="both"/>
              <w:rPr>
                <w:sz w:val="22"/>
                <w:szCs w:val="22"/>
              </w:rPr>
            </w:pPr>
            <w:r w:rsidRPr="00794A28">
              <w:rPr>
                <w:sz w:val="22"/>
                <w:szCs w:val="22"/>
              </w:rPr>
              <w:t>Tikrinama pagal galutinėje vietos projekto įgyvendinimo ataskaitoje arba patikrų pateiktą informaciją ir dokumentus (įstatai, nuostatai, organizacijos narių sąrašai, veiklose dalyvavusiųjų sąrašai, kuriuose nurodomas amžius, ir kt.).</w:t>
            </w:r>
          </w:p>
          <w:p w14:paraId="1D791006" w14:textId="77777777" w:rsidR="00CC7029" w:rsidRPr="00A120FC" w:rsidRDefault="00CC7029" w:rsidP="00C95BE1">
            <w:pPr>
              <w:jc w:val="both"/>
              <w:rPr>
                <w:sz w:val="22"/>
                <w:szCs w:val="22"/>
              </w:rPr>
            </w:pPr>
            <w:r w:rsidRPr="00794A28">
              <w:rPr>
                <w:sz w:val="22"/>
                <w:szCs w:val="22"/>
              </w:rPr>
              <w:t>Vietos projekto įgyvendinimo metu atliekant patikras bus tikrinama, kaip partneriai laikosi jungtinės veiklos sutartyje prisiimtų įsipareigojimų</w:t>
            </w:r>
          </w:p>
        </w:tc>
      </w:tr>
      <w:tr w:rsidR="00C95BE1" w:rsidRPr="00A120FC" w14:paraId="4489CF94" w14:textId="77777777" w:rsidTr="00C95BE1">
        <w:tc>
          <w:tcPr>
            <w:tcW w:w="756" w:type="dxa"/>
            <w:shd w:val="clear" w:color="auto" w:fill="auto"/>
          </w:tcPr>
          <w:p w14:paraId="6AF1A973"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53FE8195" w14:textId="77777777" w:rsidR="00BF5DBB" w:rsidRPr="00794A28" w:rsidRDefault="00BF5DBB" w:rsidP="00BF5DBB">
            <w:pPr>
              <w:jc w:val="both"/>
              <w:rPr>
                <w:sz w:val="22"/>
                <w:szCs w:val="22"/>
              </w:rPr>
            </w:pPr>
            <w:r w:rsidRPr="00794A28">
              <w:rPr>
                <w:sz w:val="22"/>
                <w:szCs w:val="22"/>
              </w:rPr>
              <w:t>Pareiškėja – jaunimo organizacija su partnere jaunimo organizacija</w:t>
            </w:r>
          </w:p>
          <w:p w14:paraId="65BE250A" w14:textId="77777777" w:rsidR="00C95BE1" w:rsidRPr="00A120FC" w:rsidRDefault="00C95BE1" w:rsidP="00C95BE1">
            <w:pPr>
              <w:jc w:val="both"/>
              <w:rPr>
                <w:sz w:val="22"/>
                <w:szCs w:val="22"/>
              </w:rPr>
            </w:pPr>
          </w:p>
        </w:tc>
        <w:tc>
          <w:tcPr>
            <w:tcW w:w="1635" w:type="dxa"/>
            <w:shd w:val="clear" w:color="auto" w:fill="auto"/>
          </w:tcPr>
          <w:p w14:paraId="4A9FF0C3" w14:textId="77777777" w:rsidR="00C95BE1" w:rsidRPr="00A120FC" w:rsidRDefault="00CC7029" w:rsidP="00C95BE1">
            <w:pPr>
              <w:jc w:val="center"/>
              <w:rPr>
                <w:sz w:val="22"/>
                <w:szCs w:val="22"/>
              </w:rPr>
            </w:pPr>
            <w:r>
              <w:rPr>
                <w:sz w:val="22"/>
                <w:szCs w:val="22"/>
              </w:rPr>
              <w:t>30</w:t>
            </w:r>
          </w:p>
        </w:tc>
        <w:tc>
          <w:tcPr>
            <w:tcW w:w="4079" w:type="dxa"/>
            <w:gridSpan w:val="2"/>
            <w:shd w:val="clear" w:color="auto" w:fill="auto"/>
          </w:tcPr>
          <w:p w14:paraId="74E4338A" w14:textId="77777777" w:rsidR="00C95BE1" w:rsidRPr="00A120FC" w:rsidRDefault="00C95BE1" w:rsidP="00C95BE1">
            <w:pPr>
              <w:jc w:val="both"/>
              <w:rPr>
                <w:sz w:val="22"/>
                <w:szCs w:val="22"/>
              </w:rPr>
            </w:pPr>
          </w:p>
        </w:tc>
        <w:tc>
          <w:tcPr>
            <w:tcW w:w="4820" w:type="dxa"/>
            <w:shd w:val="clear" w:color="auto" w:fill="auto"/>
          </w:tcPr>
          <w:p w14:paraId="719A3901" w14:textId="77777777" w:rsidR="00C95BE1" w:rsidRPr="00A120FC" w:rsidRDefault="00C95BE1" w:rsidP="00C95BE1">
            <w:pPr>
              <w:jc w:val="both"/>
              <w:rPr>
                <w:sz w:val="22"/>
                <w:szCs w:val="22"/>
              </w:rPr>
            </w:pPr>
          </w:p>
        </w:tc>
      </w:tr>
      <w:tr w:rsidR="00C95BE1" w:rsidRPr="00A120FC" w14:paraId="600B1401" w14:textId="77777777" w:rsidTr="00C95BE1">
        <w:tc>
          <w:tcPr>
            <w:tcW w:w="756" w:type="dxa"/>
            <w:shd w:val="clear" w:color="auto" w:fill="auto"/>
          </w:tcPr>
          <w:p w14:paraId="75ED301D"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275BB017" w14:textId="77777777" w:rsidR="00C95BE1" w:rsidRPr="00A120FC" w:rsidRDefault="00BF5DBB" w:rsidP="00C95BE1">
            <w:pPr>
              <w:jc w:val="both"/>
              <w:rPr>
                <w:sz w:val="22"/>
                <w:szCs w:val="22"/>
              </w:rPr>
            </w:pPr>
            <w:r w:rsidRPr="00794A28">
              <w:rPr>
                <w:sz w:val="22"/>
                <w:szCs w:val="22"/>
              </w:rPr>
              <w:t>Pareiškėja – jaunimo organizacija</w:t>
            </w:r>
          </w:p>
        </w:tc>
        <w:tc>
          <w:tcPr>
            <w:tcW w:w="1635" w:type="dxa"/>
            <w:shd w:val="clear" w:color="auto" w:fill="auto"/>
          </w:tcPr>
          <w:p w14:paraId="037F1709" w14:textId="77777777" w:rsidR="00C95BE1" w:rsidRPr="00A120FC" w:rsidRDefault="00CC7029" w:rsidP="00BF5DBB">
            <w:pPr>
              <w:jc w:val="center"/>
              <w:rPr>
                <w:sz w:val="22"/>
                <w:szCs w:val="22"/>
              </w:rPr>
            </w:pPr>
            <w:r>
              <w:rPr>
                <w:sz w:val="22"/>
                <w:szCs w:val="22"/>
              </w:rPr>
              <w:t>25</w:t>
            </w:r>
          </w:p>
        </w:tc>
        <w:tc>
          <w:tcPr>
            <w:tcW w:w="4079" w:type="dxa"/>
            <w:gridSpan w:val="2"/>
            <w:shd w:val="clear" w:color="auto" w:fill="auto"/>
          </w:tcPr>
          <w:p w14:paraId="3DA35BFB" w14:textId="77777777" w:rsidR="00C95BE1" w:rsidRPr="00A120FC" w:rsidRDefault="00C95BE1" w:rsidP="00C95BE1">
            <w:pPr>
              <w:jc w:val="both"/>
              <w:rPr>
                <w:sz w:val="22"/>
                <w:szCs w:val="22"/>
              </w:rPr>
            </w:pPr>
          </w:p>
        </w:tc>
        <w:tc>
          <w:tcPr>
            <w:tcW w:w="4820" w:type="dxa"/>
            <w:shd w:val="clear" w:color="auto" w:fill="auto"/>
          </w:tcPr>
          <w:p w14:paraId="3F0C905D" w14:textId="77777777" w:rsidR="00C95BE1" w:rsidRPr="00A120FC" w:rsidRDefault="00C95BE1" w:rsidP="00C95BE1">
            <w:pPr>
              <w:jc w:val="both"/>
              <w:rPr>
                <w:sz w:val="22"/>
                <w:szCs w:val="22"/>
              </w:rPr>
            </w:pPr>
          </w:p>
        </w:tc>
      </w:tr>
      <w:tr w:rsidR="00C95BE1" w:rsidRPr="00A120FC" w14:paraId="52C63D49" w14:textId="77777777" w:rsidTr="00C95BE1">
        <w:tc>
          <w:tcPr>
            <w:tcW w:w="756" w:type="dxa"/>
            <w:shd w:val="clear" w:color="auto" w:fill="auto"/>
          </w:tcPr>
          <w:p w14:paraId="240B4A80" w14:textId="77777777" w:rsidR="00C95BE1" w:rsidRPr="00A120FC" w:rsidRDefault="00BF5DBB" w:rsidP="00C95BE1">
            <w:pPr>
              <w:rPr>
                <w:sz w:val="22"/>
                <w:szCs w:val="22"/>
              </w:rPr>
            </w:pPr>
            <w:r>
              <w:rPr>
                <w:sz w:val="22"/>
                <w:szCs w:val="22"/>
              </w:rPr>
              <w:t>2.3.</w:t>
            </w:r>
          </w:p>
        </w:tc>
        <w:tc>
          <w:tcPr>
            <w:tcW w:w="3873" w:type="dxa"/>
            <w:shd w:val="clear" w:color="auto" w:fill="auto"/>
          </w:tcPr>
          <w:p w14:paraId="6035C5B3" w14:textId="77777777" w:rsidR="00C95BE1" w:rsidRPr="00A120FC" w:rsidRDefault="00BF5DBB" w:rsidP="00C95BE1">
            <w:pPr>
              <w:jc w:val="both"/>
              <w:rPr>
                <w:sz w:val="22"/>
                <w:szCs w:val="22"/>
              </w:rPr>
            </w:pPr>
            <w:r w:rsidRPr="00794A28">
              <w:rPr>
                <w:sz w:val="22"/>
                <w:szCs w:val="22"/>
              </w:rPr>
              <w:t>Pareiškėjo partnere yra jaunimo organizacija</w:t>
            </w:r>
          </w:p>
        </w:tc>
        <w:tc>
          <w:tcPr>
            <w:tcW w:w="1635" w:type="dxa"/>
            <w:shd w:val="clear" w:color="auto" w:fill="auto"/>
          </w:tcPr>
          <w:p w14:paraId="09EE3C85" w14:textId="77777777" w:rsidR="00C95BE1" w:rsidRPr="00A120FC" w:rsidRDefault="00CC7029" w:rsidP="00C95BE1">
            <w:pPr>
              <w:jc w:val="center"/>
              <w:rPr>
                <w:sz w:val="22"/>
                <w:szCs w:val="22"/>
              </w:rPr>
            </w:pPr>
            <w:r>
              <w:rPr>
                <w:sz w:val="22"/>
                <w:szCs w:val="22"/>
              </w:rPr>
              <w:t>20</w:t>
            </w:r>
          </w:p>
        </w:tc>
        <w:tc>
          <w:tcPr>
            <w:tcW w:w="4079" w:type="dxa"/>
            <w:gridSpan w:val="2"/>
            <w:shd w:val="clear" w:color="auto" w:fill="auto"/>
          </w:tcPr>
          <w:p w14:paraId="139481A7" w14:textId="77777777" w:rsidR="00C95BE1" w:rsidRPr="00A120FC" w:rsidRDefault="00C95BE1" w:rsidP="00C95BE1">
            <w:pPr>
              <w:jc w:val="both"/>
              <w:rPr>
                <w:sz w:val="22"/>
                <w:szCs w:val="22"/>
              </w:rPr>
            </w:pPr>
          </w:p>
        </w:tc>
        <w:tc>
          <w:tcPr>
            <w:tcW w:w="4820" w:type="dxa"/>
            <w:shd w:val="clear" w:color="auto" w:fill="auto"/>
          </w:tcPr>
          <w:p w14:paraId="433E9426" w14:textId="77777777" w:rsidR="00C95BE1" w:rsidRPr="00A120FC" w:rsidRDefault="00C95BE1" w:rsidP="00C95BE1">
            <w:pPr>
              <w:jc w:val="both"/>
              <w:rPr>
                <w:sz w:val="22"/>
                <w:szCs w:val="22"/>
              </w:rPr>
            </w:pPr>
          </w:p>
        </w:tc>
      </w:tr>
      <w:tr w:rsidR="00BF5DBB" w:rsidRPr="00A120FC" w14:paraId="73C3F984" w14:textId="77777777" w:rsidTr="00C95BE1">
        <w:tc>
          <w:tcPr>
            <w:tcW w:w="756" w:type="dxa"/>
            <w:shd w:val="clear" w:color="auto" w:fill="auto"/>
          </w:tcPr>
          <w:p w14:paraId="1A29FE4D" w14:textId="77777777" w:rsidR="00BF5DBB" w:rsidRDefault="00BF5DBB" w:rsidP="00C95BE1">
            <w:pPr>
              <w:rPr>
                <w:sz w:val="22"/>
                <w:szCs w:val="22"/>
              </w:rPr>
            </w:pPr>
            <w:r>
              <w:rPr>
                <w:sz w:val="22"/>
                <w:szCs w:val="22"/>
              </w:rPr>
              <w:t>2.4.</w:t>
            </w:r>
          </w:p>
        </w:tc>
        <w:tc>
          <w:tcPr>
            <w:tcW w:w="3873" w:type="dxa"/>
            <w:shd w:val="clear" w:color="auto" w:fill="auto"/>
          </w:tcPr>
          <w:p w14:paraId="580D8F36" w14:textId="77777777" w:rsidR="00BF5DBB" w:rsidRPr="00794A28" w:rsidRDefault="00BF5DBB" w:rsidP="00C95BE1">
            <w:pPr>
              <w:jc w:val="both"/>
              <w:rPr>
                <w:sz w:val="22"/>
                <w:szCs w:val="22"/>
              </w:rPr>
            </w:pPr>
            <w:r w:rsidRPr="00794A28">
              <w:rPr>
                <w:sz w:val="22"/>
                <w:szCs w:val="22"/>
              </w:rPr>
              <w:t>Pareiškėja – organizacija, dirbanti su jaunimu</w:t>
            </w:r>
          </w:p>
        </w:tc>
        <w:tc>
          <w:tcPr>
            <w:tcW w:w="1635" w:type="dxa"/>
            <w:shd w:val="clear" w:color="auto" w:fill="auto"/>
          </w:tcPr>
          <w:p w14:paraId="1B3BF026" w14:textId="77777777" w:rsidR="00BF5DBB" w:rsidRPr="00A120FC" w:rsidRDefault="00CC7029" w:rsidP="00C95BE1">
            <w:pPr>
              <w:jc w:val="center"/>
              <w:rPr>
                <w:sz w:val="22"/>
                <w:szCs w:val="22"/>
              </w:rPr>
            </w:pPr>
            <w:r>
              <w:rPr>
                <w:sz w:val="22"/>
                <w:szCs w:val="22"/>
              </w:rPr>
              <w:t>15</w:t>
            </w:r>
          </w:p>
        </w:tc>
        <w:tc>
          <w:tcPr>
            <w:tcW w:w="4079" w:type="dxa"/>
            <w:gridSpan w:val="2"/>
            <w:shd w:val="clear" w:color="auto" w:fill="auto"/>
          </w:tcPr>
          <w:p w14:paraId="65789A00" w14:textId="77777777" w:rsidR="00BF5DBB" w:rsidRPr="00A120FC" w:rsidRDefault="00BF5DBB" w:rsidP="00C95BE1">
            <w:pPr>
              <w:jc w:val="both"/>
              <w:rPr>
                <w:sz w:val="22"/>
                <w:szCs w:val="22"/>
              </w:rPr>
            </w:pPr>
          </w:p>
        </w:tc>
        <w:tc>
          <w:tcPr>
            <w:tcW w:w="4820" w:type="dxa"/>
            <w:shd w:val="clear" w:color="auto" w:fill="auto"/>
          </w:tcPr>
          <w:p w14:paraId="5EB8D4AE" w14:textId="77777777" w:rsidR="00BF5DBB" w:rsidRPr="00A120FC" w:rsidRDefault="00BF5DBB" w:rsidP="00C95BE1">
            <w:pPr>
              <w:jc w:val="both"/>
              <w:rPr>
                <w:sz w:val="22"/>
                <w:szCs w:val="22"/>
              </w:rPr>
            </w:pPr>
          </w:p>
        </w:tc>
      </w:tr>
      <w:tr w:rsidR="006E7A6A" w:rsidRPr="00A120FC" w14:paraId="58318A91" w14:textId="77777777" w:rsidTr="00C95BE1">
        <w:tc>
          <w:tcPr>
            <w:tcW w:w="756" w:type="dxa"/>
            <w:shd w:val="clear" w:color="auto" w:fill="auto"/>
          </w:tcPr>
          <w:p w14:paraId="7C5B41E1" w14:textId="303D8C96" w:rsidR="006E7A6A" w:rsidRDefault="006E7A6A" w:rsidP="00C95BE1">
            <w:pPr>
              <w:rPr>
                <w:sz w:val="22"/>
                <w:szCs w:val="22"/>
              </w:rPr>
            </w:pPr>
            <w:r>
              <w:rPr>
                <w:sz w:val="22"/>
                <w:szCs w:val="22"/>
              </w:rPr>
              <w:t>2.5.</w:t>
            </w:r>
          </w:p>
        </w:tc>
        <w:tc>
          <w:tcPr>
            <w:tcW w:w="3873" w:type="dxa"/>
            <w:shd w:val="clear" w:color="auto" w:fill="auto"/>
          </w:tcPr>
          <w:p w14:paraId="53FB4EB8" w14:textId="69954D2A" w:rsidR="006E7A6A" w:rsidRPr="00794A28" w:rsidRDefault="006E7A6A" w:rsidP="00C95BE1">
            <w:pPr>
              <w:jc w:val="both"/>
              <w:rPr>
                <w:sz w:val="22"/>
                <w:szCs w:val="22"/>
              </w:rPr>
            </w:pPr>
            <w:r>
              <w:rPr>
                <w:sz w:val="22"/>
                <w:szCs w:val="22"/>
              </w:rPr>
              <w:t>Pareiškėjo partnere yra organizacija dirbanti su jaunimu</w:t>
            </w:r>
          </w:p>
        </w:tc>
        <w:tc>
          <w:tcPr>
            <w:tcW w:w="1635" w:type="dxa"/>
            <w:shd w:val="clear" w:color="auto" w:fill="auto"/>
          </w:tcPr>
          <w:p w14:paraId="6B07DDF4" w14:textId="5CF706D8" w:rsidR="006E7A6A" w:rsidRDefault="006E7A6A" w:rsidP="00C95BE1">
            <w:pPr>
              <w:jc w:val="center"/>
              <w:rPr>
                <w:sz w:val="22"/>
                <w:szCs w:val="22"/>
              </w:rPr>
            </w:pPr>
            <w:r>
              <w:rPr>
                <w:sz w:val="22"/>
                <w:szCs w:val="22"/>
              </w:rPr>
              <w:t>10</w:t>
            </w:r>
          </w:p>
        </w:tc>
        <w:tc>
          <w:tcPr>
            <w:tcW w:w="4079" w:type="dxa"/>
            <w:gridSpan w:val="2"/>
            <w:shd w:val="clear" w:color="auto" w:fill="auto"/>
          </w:tcPr>
          <w:p w14:paraId="27DAD62C" w14:textId="77777777" w:rsidR="006E7A6A" w:rsidRPr="00A120FC" w:rsidRDefault="006E7A6A" w:rsidP="00C95BE1">
            <w:pPr>
              <w:jc w:val="both"/>
              <w:rPr>
                <w:sz w:val="22"/>
                <w:szCs w:val="22"/>
              </w:rPr>
            </w:pPr>
          </w:p>
        </w:tc>
        <w:tc>
          <w:tcPr>
            <w:tcW w:w="4820" w:type="dxa"/>
            <w:shd w:val="clear" w:color="auto" w:fill="auto"/>
          </w:tcPr>
          <w:p w14:paraId="11572BA1" w14:textId="77777777" w:rsidR="006E7A6A" w:rsidRPr="00A120FC" w:rsidRDefault="006E7A6A" w:rsidP="00C95BE1">
            <w:pPr>
              <w:jc w:val="both"/>
              <w:rPr>
                <w:sz w:val="22"/>
                <w:szCs w:val="22"/>
              </w:rPr>
            </w:pPr>
          </w:p>
        </w:tc>
      </w:tr>
      <w:tr w:rsidR="00C95BE1" w:rsidRPr="00A120FC" w14:paraId="2F8FD51D" w14:textId="77777777" w:rsidTr="00C95BE1">
        <w:tc>
          <w:tcPr>
            <w:tcW w:w="756" w:type="dxa"/>
            <w:shd w:val="clear" w:color="auto" w:fill="auto"/>
          </w:tcPr>
          <w:p w14:paraId="404822C8"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2A6B26CD" w14:textId="77777777" w:rsidR="00CC7029" w:rsidRPr="00794A28" w:rsidRDefault="00CC7029" w:rsidP="00CC7029">
            <w:pPr>
              <w:widowControl w:val="0"/>
              <w:tabs>
                <w:tab w:val="left" w:pos="6096"/>
              </w:tabs>
              <w:autoSpaceDE w:val="0"/>
              <w:autoSpaceDN w:val="0"/>
              <w:adjustRightInd w:val="0"/>
              <w:rPr>
                <w:b/>
                <w:sz w:val="22"/>
                <w:szCs w:val="22"/>
              </w:rPr>
            </w:pPr>
            <w:r w:rsidRPr="00794A28">
              <w:rPr>
                <w:b/>
                <w:bCs/>
                <w:sz w:val="22"/>
                <w:szCs w:val="22"/>
              </w:rPr>
              <w:t>Pareiškėjo prisidėjimas prie projekto įgyvendinimo.</w:t>
            </w:r>
          </w:p>
          <w:p w14:paraId="6BBC5FA3" w14:textId="77777777" w:rsidR="00CC7029" w:rsidRPr="00794A28" w:rsidRDefault="00CC7029" w:rsidP="00CC7029">
            <w:pPr>
              <w:tabs>
                <w:tab w:val="left" w:pos="314"/>
              </w:tabs>
              <w:contextualSpacing/>
              <w:jc w:val="both"/>
              <w:rPr>
                <w:b/>
                <w:sz w:val="22"/>
                <w:szCs w:val="22"/>
              </w:rPr>
            </w:pPr>
            <w:proofErr w:type="spellStart"/>
            <w:r w:rsidRPr="00794A28">
              <w:rPr>
                <w:b/>
                <w:sz w:val="22"/>
                <w:szCs w:val="22"/>
              </w:rPr>
              <w:t>Dididžiausias</w:t>
            </w:r>
            <w:proofErr w:type="spellEnd"/>
            <w:r w:rsidRPr="00794A28">
              <w:rPr>
                <w:b/>
                <w:sz w:val="22"/>
                <w:szCs w:val="22"/>
              </w:rPr>
              <w:t xml:space="preserve"> galimas surinkti balų skaičius – 30.</w:t>
            </w:r>
          </w:p>
          <w:p w14:paraId="34ADCFE6" w14:textId="77777777" w:rsidR="00C95BE1" w:rsidRPr="00A120FC" w:rsidRDefault="00CC7029" w:rsidP="00CC7029">
            <w:pPr>
              <w:jc w:val="both"/>
              <w:rPr>
                <w:b/>
                <w:sz w:val="22"/>
                <w:szCs w:val="22"/>
              </w:rPr>
            </w:pPr>
            <w:r w:rsidRPr="00794A28">
              <w:rPr>
                <w:sz w:val="22"/>
                <w:szCs w:val="22"/>
              </w:rPr>
              <w:t>Šis atrankos kriterijus detalizuojamas taip:</w:t>
            </w:r>
          </w:p>
        </w:tc>
        <w:tc>
          <w:tcPr>
            <w:tcW w:w="1635" w:type="dxa"/>
            <w:shd w:val="clear" w:color="auto" w:fill="auto"/>
          </w:tcPr>
          <w:p w14:paraId="0B0D82C0" w14:textId="77777777" w:rsidR="00C95BE1" w:rsidRPr="00A120FC" w:rsidRDefault="00C95BE1" w:rsidP="00CC7029">
            <w:pPr>
              <w:jc w:val="center"/>
              <w:rPr>
                <w:b/>
                <w:sz w:val="22"/>
                <w:szCs w:val="22"/>
              </w:rPr>
            </w:pPr>
          </w:p>
        </w:tc>
        <w:tc>
          <w:tcPr>
            <w:tcW w:w="4079" w:type="dxa"/>
            <w:gridSpan w:val="2"/>
            <w:shd w:val="clear" w:color="auto" w:fill="auto"/>
          </w:tcPr>
          <w:p w14:paraId="205DAB36" w14:textId="77777777" w:rsidR="00C95BE1" w:rsidRPr="00A120FC" w:rsidRDefault="00B42364" w:rsidP="00B42364">
            <w:pPr>
              <w:jc w:val="both"/>
              <w:rPr>
                <w:b/>
                <w:sz w:val="22"/>
                <w:szCs w:val="22"/>
              </w:rPr>
            </w:pPr>
            <w:r w:rsidRPr="00794A28">
              <w:rPr>
                <w:rFonts w:eastAsia="Calibri"/>
                <w:sz w:val="22"/>
                <w:szCs w:val="22"/>
                <w:lang w:eastAsia="en-US"/>
              </w:rPr>
              <w:t xml:space="preserve">Vertinama pagal vietos projekto paraiškos 4 lentelėje „Vietos projekto atitiktis vietos projektų atrankos kriterijams“ pagrindimą ir (arba) remiantis kartu su paraiška pateiktais dokumentais: dokumentai, įrodantys, kad pareiškėjas (partneriai)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w:t>
            </w:r>
            <w:r w:rsidRPr="00794A28">
              <w:rPr>
                <w:rFonts w:eastAsia="Calibri"/>
                <w:sz w:val="22"/>
                <w:szCs w:val="22"/>
                <w:lang w:eastAsia="en-US"/>
              </w:rPr>
              <w:lastRenderedPageBreak/>
              <w:t>įgyvendinti).</w:t>
            </w:r>
            <w:r w:rsidRPr="00794A28">
              <w:rPr>
                <w:sz w:val="22"/>
                <w:szCs w:val="22"/>
              </w:rPr>
              <w:t> </w:t>
            </w:r>
            <w:r w:rsidRPr="00794A28">
              <w:rPr>
                <w:iCs/>
                <w:sz w:val="22"/>
                <w:szCs w:val="22"/>
              </w:rPr>
              <w:t>Prisidėjimas nuosavomis lėšomis, skaičiuojant nuo visų tinkamų finansuoti projekto išlaidų.</w:t>
            </w:r>
          </w:p>
        </w:tc>
        <w:tc>
          <w:tcPr>
            <w:tcW w:w="4820" w:type="dxa"/>
            <w:shd w:val="clear" w:color="auto" w:fill="auto"/>
          </w:tcPr>
          <w:p w14:paraId="447DF794" w14:textId="77777777" w:rsidR="00C95BE1" w:rsidRPr="00A120FC" w:rsidRDefault="00B42364" w:rsidP="00C95BE1">
            <w:pPr>
              <w:jc w:val="both"/>
              <w:rPr>
                <w:b/>
                <w:sz w:val="22"/>
                <w:szCs w:val="22"/>
              </w:rPr>
            </w:pPr>
            <w:r w:rsidRPr="00794A28">
              <w:rPr>
                <w:sz w:val="22"/>
                <w:szCs w:val="22"/>
              </w:rPr>
              <w:lastRenderedPageBreak/>
              <w:t>Tikrinama pagal galutinėje vietos projekto įgyvendinimo ataskaitoje arba patikrų metu pateiktą informaciją ir dokumentus.</w:t>
            </w:r>
          </w:p>
        </w:tc>
      </w:tr>
      <w:tr w:rsidR="00C95BE1" w:rsidRPr="00A120FC" w14:paraId="6CD0A94B" w14:textId="77777777" w:rsidTr="00C95BE1">
        <w:tc>
          <w:tcPr>
            <w:tcW w:w="756" w:type="dxa"/>
            <w:shd w:val="clear" w:color="auto" w:fill="auto"/>
          </w:tcPr>
          <w:p w14:paraId="3BEF860A"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6EF5F290" w14:textId="77777777" w:rsidR="00C95BE1" w:rsidRPr="00A120FC" w:rsidRDefault="00912395" w:rsidP="00C95BE1">
            <w:pPr>
              <w:jc w:val="both"/>
              <w:rPr>
                <w:sz w:val="22"/>
                <w:szCs w:val="22"/>
              </w:rPr>
            </w:pPr>
            <w:r w:rsidRPr="00794A28">
              <w:rPr>
                <w:sz w:val="22"/>
                <w:szCs w:val="22"/>
              </w:rPr>
              <w:t>30 proc. ir daugiau</w:t>
            </w:r>
          </w:p>
        </w:tc>
        <w:tc>
          <w:tcPr>
            <w:tcW w:w="1635" w:type="dxa"/>
            <w:shd w:val="clear" w:color="auto" w:fill="auto"/>
          </w:tcPr>
          <w:p w14:paraId="6C6782B5" w14:textId="77777777" w:rsidR="00C95BE1" w:rsidRPr="00C32D73" w:rsidRDefault="00EB2B0E" w:rsidP="00C95BE1">
            <w:pPr>
              <w:jc w:val="center"/>
              <w:rPr>
                <w:color w:val="000000" w:themeColor="text1"/>
                <w:sz w:val="22"/>
                <w:szCs w:val="22"/>
              </w:rPr>
            </w:pPr>
            <w:r w:rsidRPr="00C32D73">
              <w:rPr>
                <w:color w:val="000000" w:themeColor="text1"/>
                <w:sz w:val="22"/>
                <w:szCs w:val="22"/>
              </w:rPr>
              <w:t>30</w:t>
            </w:r>
          </w:p>
        </w:tc>
        <w:tc>
          <w:tcPr>
            <w:tcW w:w="4079" w:type="dxa"/>
            <w:gridSpan w:val="2"/>
            <w:shd w:val="clear" w:color="auto" w:fill="auto"/>
          </w:tcPr>
          <w:p w14:paraId="5A0E5875" w14:textId="77777777" w:rsidR="00C95BE1" w:rsidRPr="00A120FC" w:rsidRDefault="00C95BE1" w:rsidP="00C95BE1">
            <w:pPr>
              <w:jc w:val="both"/>
              <w:rPr>
                <w:sz w:val="22"/>
                <w:szCs w:val="22"/>
              </w:rPr>
            </w:pPr>
          </w:p>
        </w:tc>
        <w:tc>
          <w:tcPr>
            <w:tcW w:w="4820" w:type="dxa"/>
            <w:shd w:val="clear" w:color="auto" w:fill="auto"/>
          </w:tcPr>
          <w:p w14:paraId="73646056" w14:textId="77777777" w:rsidR="00C95BE1" w:rsidRPr="00A120FC" w:rsidRDefault="00C95BE1" w:rsidP="00C95BE1">
            <w:pPr>
              <w:jc w:val="both"/>
              <w:rPr>
                <w:sz w:val="22"/>
                <w:szCs w:val="22"/>
              </w:rPr>
            </w:pPr>
          </w:p>
        </w:tc>
      </w:tr>
      <w:tr w:rsidR="00C95BE1" w:rsidRPr="00A120FC" w14:paraId="196025A8" w14:textId="77777777" w:rsidTr="00C95BE1">
        <w:tc>
          <w:tcPr>
            <w:tcW w:w="756" w:type="dxa"/>
            <w:shd w:val="clear" w:color="auto" w:fill="auto"/>
          </w:tcPr>
          <w:p w14:paraId="1BFB8B5F"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1C1E8F5C" w14:textId="77777777" w:rsidR="00C95BE1" w:rsidRPr="00A120FC" w:rsidRDefault="00912395" w:rsidP="00C95BE1">
            <w:pPr>
              <w:jc w:val="both"/>
              <w:rPr>
                <w:sz w:val="22"/>
                <w:szCs w:val="22"/>
              </w:rPr>
            </w:pPr>
            <w:r w:rsidRPr="00794A28">
              <w:rPr>
                <w:sz w:val="22"/>
                <w:szCs w:val="22"/>
              </w:rPr>
              <w:t>Nuo 25 iki 29,99 proc</w:t>
            </w:r>
            <w:r w:rsidR="00B42364">
              <w:rPr>
                <w:sz w:val="22"/>
                <w:szCs w:val="22"/>
              </w:rPr>
              <w:t>.</w:t>
            </w:r>
          </w:p>
        </w:tc>
        <w:tc>
          <w:tcPr>
            <w:tcW w:w="1635" w:type="dxa"/>
            <w:shd w:val="clear" w:color="auto" w:fill="auto"/>
          </w:tcPr>
          <w:p w14:paraId="5B6E79B6" w14:textId="77777777" w:rsidR="00C95BE1" w:rsidRPr="00C32D73" w:rsidRDefault="00EB2B0E" w:rsidP="00C95BE1">
            <w:pPr>
              <w:jc w:val="center"/>
              <w:rPr>
                <w:color w:val="000000" w:themeColor="text1"/>
                <w:sz w:val="22"/>
                <w:szCs w:val="22"/>
              </w:rPr>
            </w:pPr>
            <w:r w:rsidRPr="00C32D73">
              <w:rPr>
                <w:color w:val="000000" w:themeColor="text1"/>
                <w:sz w:val="22"/>
                <w:szCs w:val="22"/>
              </w:rPr>
              <w:t>25</w:t>
            </w:r>
          </w:p>
        </w:tc>
        <w:tc>
          <w:tcPr>
            <w:tcW w:w="4079" w:type="dxa"/>
            <w:gridSpan w:val="2"/>
            <w:shd w:val="clear" w:color="auto" w:fill="auto"/>
          </w:tcPr>
          <w:p w14:paraId="38402B49" w14:textId="77777777" w:rsidR="00C95BE1" w:rsidRPr="00A120FC" w:rsidRDefault="00C95BE1" w:rsidP="00C95BE1">
            <w:pPr>
              <w:jc w:val="both"/>
              <w:rPr>
                <w:sz w:val="22"/>
                <w:szCs w:val="22"/>
              </w:rPr>
            </w:pPr>
          </w:p>
        </w:tc>
        <w:tc>
          <w:tcPr>
            <w:tcW w:w="4820" w:type="dxa"/>
            <w:shd w:val="clear" w:color="auto" w:fill="auto"/>
          </w:tcPr>
          <w:p w14:paraId="10C96624" w14:textId="77777777" w:rsidR="00C95BE1" w:rsidRPr="00A120FC" w:rsidRDefault="00C95BE1" w:rsidP="00C95BE1">
            <w:pPr>
              <w:jc w:val="both"/>
              <w:rPr>
                <w:sz w:val="22"/>
                <w:szCs w:val="22"/>
              </w:rPr>
            </w:pPr>
          </w:p>
        </w:tc>
      </w:tr>
      <w:tr w:rsidR="00C95BE1" w:rsidRPr="00A120FC" w14:paraId="30572A43" w14:textId="77777777" w:rsidTr="00C95BE1">
        <w:tc>
          <w:tcPr>
            <w:tcW w:w="756" w:type="dxa"/>
            <w:shd w:val="clear" w:color="auto" w:fill="auto"/>
          </w:tcPr>
          <w:p w14:paraId="189168D0" w14:textId="77777777" w:rsidR="00C95BE1" w:rsidRPr="00A120FC" w:rsidRDefault="00912395" w:rsidP="00C95BE1">
            <w:pPr>
              <w:rPr>
                <w:sz w:val="22"/>
                <w:szCs w:val="22"/>
              </w:rPr>
            </w:pPr>
            <w:r>
              <w:rPr>
                <w:sz w:val="22"/>
                <w:szCs w:val="22"/>
              </w:rPr>
              <w:t>3.3.</w:t>
            </w:r>
          </w:p>
        </w:tc>
        <w:tc>
          <w:tcPr>
            <w:tcW w:w="3873" w:type="dxa"/>
            <w:shd w:val="clear" w:color="auto" w:fill="auto"/>
          </w:tcPr>
          <w:p w14:paraId="1D6EB1AE" w14:textId="77777777" w:rsidR="00C95BE1" w:rsidRPr="00A120FC" w:rsidRDefault="00B42364" w:rsidP="00C95BE1">
            <w:pPr>
              <w:jc w:val="both"/>
              <w:rPr>
                <w:sz w:val="22"/>
                <w:szCs w:val="22"/>
              </w:rPr>
            </w:pPr>
            <w:r w:rsidRPr="00794A28">
              <w:rPr>
                <w:sz w:val="22"/>
                <w:szCs w:val="22"/>
              </w:rPr>
              <w:t>Nuo 20</w:t>
            </w:r>
            <w:r w:rsidR="00C32D73">
              <w:rPr>
                <w:sz w:val="22"/>
                <w:szCs w:val="22"/>
              </w:rPr>
              <w:t>,1</w:t>
            </w:r>
            <w:r w:rsidRPr="00794A28">
              <w:rPr>
                <w:sz w:val="22"/>
                <w:szCs w:val="22"/>
              </w:rPr>
              <w:t xml:space="preserve"> iki 24,99 proc.</w:t>
            </w:r>
          </w:p>
        </w:tc>
        <w:tc>
          <w:tcPr>
            <w:tcW w:w="1635" w:type="dxa"/>
            <w:shd w:val="clear" w:color="auto" w:fill="auto"/>
          </w:tcPr>
          <w:p w14:paraId="3AA329F1" w14:textId="77777777" w:rsidR="00C95BE1" w:rsidRPr="00C32D73" w:rsidRDefault="00EB2B0E" w:rsidP="00C95BE1">
            <w:pPr>
              <w:jc w:val="center"/>
              <w:rPr>
                <w:color w:val="000000" w:themeColor="text1"/>
                <w:sz w:val="22"/>
                <w:szCs w:val="22"/>
              </w:rPr>
            </w:pPr>
            <w:r w:rsidRPr="00C32D73">
              <w:rPr>
                <w:color w:val="000000" w:themeColor="text1"/>
                <w:sz w:val="22"/>
                <w:szCs w:val="22"/>
              </w:rPr>
              <w:t>20</w:t>
            </w:r>
          </w:p>
        </w:tc>
        <w:tc>
          <w:tcPr>
            <w:tcW w:w="4079" w:type="dxa"/>
            <w:gridSpan w:val="2"/>
            <w:shd w:val="clear" w:color="auto" w:fill="auto"/>
          </w:tcPr>
          <w:p w14:paraId="208CD234" w14:textId="77777777" w:rsidR="00C95BE1" w:rsidRPr="00A120FC" w:rsidRDefault="00C95BE1" w:rsidP="00C95BE1">
            <w:pPr>
              <w:jc w:val="both"/>
              <w:rPr>
                <w:sz w:val="22"/>
                <w:szCs w:val="22"/>
              </w:rPr>
            </w:pPr>
          </w:p>
        </w:tc>
        <w:tc>
          <w:tcPr>
            <w:tcW w:w="4820" w:type="dxa"/>
            <w:shd w:val="clear" w:color="auto" w:fill="auto"/>
          </w:tcPr>
          <w:p w14:paraId="5568CB96" w14:textId="77777777" w:rsidR="00C95BE1" w:rsidRPr="00A120FC" w:rsidRDefault="00C95BE1" w:rsidP="00C95BE1">
            <w:pPr>
              <w:jc w:val="both"/>
              <w:rPr>
                <w:sz w:val="22"/>
                <w:szCs w:val="22"/>
              </w:rPr>
            </w:pPr>
          </w:p>
        </w:tc>
      </w:tr>
      <w:tr w:rsidR="00C95BE1" w:rsidRPr="00A120FC" w14:paraId="5332FFCF" w14:textId="77777777" w:rsidTr="00C95BE1">
        <w:tc>
          <w:tcPr>
            <w:tcW w:w="4629" w:type="dxa"/>
            <w:gridSpan w:val="2"/>
            <w:shd w:val="clear" w:color="auto" w:fill="auto"/>
          </w:tcPr>
          <w:p w14:paraId="1AFD0DFB" w14:textId="77777777"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90E0E27" w14:textId="77777777" w:rsidR="00C95BE1" w:rsidRPr="00A120FC" w:rsidRDefault="00C95BE1" w:rsidP="00B42364">
            <w:pPr>
              <w:jc w:val="center"/>
              <w:rPr>
                <w:b/>
                <w:sz w:val="22"/>
                <w:szCs w:val="22"/>
              </w:rPr>
            </w:pPr>
            <w:r w:rsidRPr="00A120FC">
              <w:rPr>
                <w:b/>
                <w:sz w:val="22"/>
                <w:szCs w:val="22"/>
              </w:rPr>
              <w:t>100</w:t>
            </w:r>
          </w:p>
        </w:tc>
        <w:tc>
          <w:tcPr>
            <w:tcW w:w="4079" w:type="dxa"/>
            <w:gridSpan w:val="2"/>
            <w:shd w:val="clear" w:color="auto" w:fill="auto"/>
          </w:tcPr>
          <w:p w14:paraId="2B41E24F" w14:textId="77777777" w:rsidR="00C95BE1" w:rsidRPr="00894EB7" w:rsidRDefault="00C95BE1" w:rsidP="00C95BE1">
            <w:pPr>
              <w:jc w:val="both"/>
              <w:rPr>
                <w:b/>
                <w:sz w:val="22"/>
                <w:szCs w:val="22"/>
              </w:rPr>
            </w:pPr>
          </w:p>
        </w:tc>
        <w:tc>
          <w:tcPr>
            <w:tcW w:w="4820" w:type="dxa"/>
            <w:shd w:val="clear" w:color="auto" w:fill="auto"/>
          </w:tcPr>
          <w:p w14:paraId="1993B928" w14:textId="77777777" w:rsidR="00C95BE1" w:rsidRPr="00A120FC" w:rsidRDefault="00C95BE1" w:rsidP="00C95BE1">
            <w:pPr>
              <w:jc w:val="both"/>
              <w:rPr>
                <w:b/>
                <w:sz w:val="22"/>
                <w:szCs w:val="22"/>
              </w:rPr>
            </w:pPr>
          </w:p>
        </w:tc>
      </w:tr>
    </w:tbl>
    <w:p w14:paraId="668C7E97"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7CF701C0" w14:textId="77777777" w:rsidTr="00FB19FD">
        <w:tc>
          <w:tcPr>
            <w:tcW w:w="15163" w:type="dxa"/>
            <w:gridSpan w:val="4"/>
            <w:shd w:val="clear" w:color="auto" w:fill="F4B083"/>
            <w:vAlign w:val="center"/>
          </w:tcPr>
          <w:p w14:paraId="36E15141" w14:textId="77777777"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66B5CC09" w14:textId="77777777" w:rsidTr="00894268">
        <w:tc>
          <w:tcPr>
            <w:tcW w:w="15163" w:type="dxa"/>
            <w:gridSpan w:val="4"/>
            <w:shd w:val="clear" w:color="auto" w:fill="auto"/>
            <w:vAlign w:val="center"/>
          </w:tcPr>
          <w:p w14:paraId="2B0B2C78" w14:textId="77777777"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485F7C2B" w14:textId="77777777" w:rsidTr="00FB19FD">
        <w:tc>
          <w:tcPr>
            <w:tcW w:w="1016" w:type="dxa"/>
            <w:gridSpan w:val="2"/>
            <w:shd w:val="clear" w:color="auto" w:fill="auto"/>
            <w:vAlign w:val="center"/>
          </w:tcPr>
          <w:p w14:paraId="67616A4E" w14:textId="77777777" w:rsidR="00D7347C" w:rsidRPr="00A120FC" w:rsidRDefault="00D7347C" w:rsidP="008A1737">
            <w:pP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1F3827E7" w14:textId="77777777" w:rsidR="00D7347C" w:rsidRPr="00A120FC" w:rsidRDefault="00D7347C" w:rsidP="00E90F76">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252B8B81" w14:textId="77777777" w:rsidTr="00FB19FD">
        <w:tc>
          <w:tcPr>
            <w:tcW w:w="15163" w:type="dxa"/>
            <w:gridSpan w:val="4"/>
            <w:tcBorders>
              <w:bottom w:val="single" w:sz="4" w:space="0" w:color="auto"/>
            </w:tcBorders>
            <w:shd w:val="clear" w:color="auto" w:fill="F7CAAC"/>
          </w:tcPr>
          <w:p w14:paraId="122B60C1" w14:textId="77777777" w:rsidR="001D4F77" w:rsidRPr="00A120FC" w:rsidRDefault="001D4F77" w:rsidP="008A1737">
            <w:pPr>
              <w:jc w:val="both"/>
              <w:rPr>
                <w:b/>
                <w:sz w:val="22"/>
                <w:szCs w:val="22"/>
              </w:rPr>
            </w:pPr>
            <w:r w:rsidRPr="00A120FC">
              <w:rPr>
                <w:b/>
                <w:sz w:val="22"/>
                <w:szCs w:val="22"/>
              </w:rPr>
              <w:t>3.</w:t>
            </w:r>
            <w:r w:rsidR="008A1737">
              <w:rPr>
                <w:b/>
                <w:sz w:val="22"/>
                <w:szCs w:val="22"/>
              </w:rPr>
              <w:t>2</w:t>
            </w:r>
            <w:r w:rsidRPr="00A120FC">
              <w:rPr>
                <w:b/>
                <w:sz w:val="22"/>
                <w:szCs w:val="22"/>
              </w:rPr>
              <w:t>. Tinkamų finansuoti išlaidų sąrašas</w:t>
            </w:r>
          </w:p>
        </w:tc>
      </w:tr>
      <w:tr w:rsidR="001D4F77" w:rsidRPr="00A120FC" w14:paraId="7D72FDA4" w14:textId="77777777" w:rsidTr="005703EA">
        <w:tc>
          <w:tcPr>
            <w:tcW w:w="936" w:type="dxa"/>
            <w:tcBorders>
              <w:top w:val="single" w:sz="4" w:space="0" w:color="auto"/>
            </w:tcBorders>
            <w:shd w:val="clear" w:color="auto" w:fill="auto"/>
          </w:tcPr>
          <w:p w14:paraId="1293A0F8"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4492FA0C"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558F81CA" w14:textId="77777777" w:rsidR="001D4F77" w:rsidRPr="00A120FC" w:rsidRDefault="001D4F77" w:rsidP="001D4F77">
            <w:pPr>
              <w:jc w:val="center"/>
              <w:rPr>
                <w:b/>
                <w:sz w:val="22"/>
                <w:szCs w:val="22"/>
              </w:rPr>
            </w:pPr>
            <w:r w:rsidRPr="00A120FC">
              <w:rPr>
                <w:b/>
                <w:sz w:val="22"/>
                <w:szCs w:val="22"/>
              </w:rPr>
              <w:t>III</w:t>
            </w:r>
          </w:p>
        </w:tc>
      </w:tr>
      <w:tr w:rsidR="001D4F77" w:rsidRPr="00A120FC" w14:paraId="3CAA9946" w14:textId="77777777" w:rsidTr="005703EA">
        <w:tc>
          <w:tcPr>
            <w:tcW w:w="936" w:type="dxa"/>
            <w:shd w:val="clear" w:color="auto" w:fill="auto"/>
            <w:vAlign w:val="center"/>
          </w:tcPr>
          <w:p w14:paraId="3F7985EC"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341386A0"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6C20846F" w14:textId="77777777" w:rsidR="001D4F77" w:rsidRPr="00A120FC" w:rsidRDefault="001D4F77" w:rsidP="001D4F77">
            <w:pPr>
              <w:jc w:val="center"/>
              <w:rPr>
                <w:b/>
                <w:sz w:val="22"/>
                <w:szCs w:val="22"/>
              </w:rPr>
            </w:pPr>
            <w:r w:rsidRPr="00A120FC">
              <w:rPr>
                <w:b/>
                <w:sz w:val="22"/>
                <w:szCs w:val="22"/>
              </w:rPr>
              <w:t>Galimas kainos pagrindimo būdas</w:t>
            </w:r>
          </w:p>
          <w:p w14:paraId="36858E23" w14:textId="77777777" w:rsidR="001D4F77" w:rsidRPr="00894EB7" w:rsidRDefault="001D4F77" w:rsidP="001D4F77">
            <w:pPr>
              <w:jc w:val="center"/>
              <w:rPr>
                <w:i/>
                <w:sz w:val="22"/>
                <w:szCs w:val="22"/>
              </w:rPr>
            </w:pPr>
          </w:p>
        </w:tc>
      </w:tr>
      <w:tr w:rsidR="001D4F77" w:rsidRPr="00A120FC" w14:paraId="3C429ADD" w14:textId="77777777" w:rsidTr="00FB19FD">
        <w:tc>
          <w:tcPr>
            <w:tcW w:w="936" w:type="dxa"/>
            <w:shd w:val="clear" w:color="auto" w:fill="auto"/>
          </w:tcPr>
          <w:p w14:paraId="77C6F3FC" w14:textId="77777777" w:rsidR="001D4F77" w:rsidRPr="00A120FC" w:rsidRDefault="001D4F77" w:rsidP="001D4F77">
            <w:pPr>
              <w:rPr>
                <w:b/>
                <w:sz w:val="22"/>
                <w:szCs w:val="22"/>
              </w:rPr>
            </w:pPr>
            <w:r w:rsidRPr="00A120FC">
              <w:rPr>
                <w:b/>
                <w:sz w:val="22"/>
                <w:szCs w:val="22"/>
              </w:rPr>
              <w:t>3.</w:t>
            </w:r>
            <w:r w:rsidR="0004606D">
              <w:rPr>
                <w:b/>
                <w:sz w:val="22"/>
                <w:szCs w:val="22"/>
              </w:rPr>
              <w:t>2</w:t>
            </w:r>
            <w:r w:rsidRPr="00A120FC">
              <w:rPr>
                <w:b/>
                <w:sz w:val="22"/>
                <w:szCs w:val="22"/>
              </w:rPr>
              <w:t>.1.</w:t>
            </w:r>
          </w:p>
        </w:tc>
        <w:tc>
          <w:tcPr>
            <w:tcW w:w="14227" w:type="dxa"/>
            <w:gridSpan w:val="3"/>
            <w:shd w:val="clear" w:color="auto" w:fill="auto"/>
          </w:tcPr>
          <w:p w14:paraId="268AF76B" w14:textId="77777777" w:rsidR="001D4F77" w:rsidRPr="00A120FC" w:rsidRDefault="001D4F77" w:rsidP="008A1737">
            <w:pPr>
              <w:jc w:val="both"/>
              <w:rPr>
                <w:b/>
                <w:sz w:val="22"/>
                <w:szCs w:val="22"/>
              </w:rPr>
            </w:pPr>
            <w:r w:rsidRPr="00A120FC">
              <w:rPr>
                <w:b/>
                <w:sz w:val="22"/>
                <w:szCs w:val="22"/>
              </w:rPr>
              <w:t>Naujų prekių įsigijimo:</w:t>
            </w:r>
          </w:p>
        </w:tc>
      </w:tr>
      <w:tr w:rsidR="001D4F77" w:rsidRPr="00A120FC" w14:paraId="460B5243" w14:textId="77777777" w:rsidTr="005703EA">
        <w:tc>
          <w:tcPr>
            <w:tcW w:w="936" w:type="dxa"/>
            <w:shd w:val="clear" w:color="auto" w:fill="auto"/>
          </w:tcPr>
          <w:p w14:paraId="623BE5B4" w14:textId="77777777" w:rsidR="001D4F77" w:rsidRPr="00A120FC" w:rsidRDefault="001D4F77" w:rsidP="001D4F77">
            <w:pPr>
              <w:rPr>
                <w:sz w:val="22"/>
                <w:szCs w:val="22"/>
              </w:rPr>
            </w:pPr>
            <w:r w:rsidRPr="00A120FC">
              <w:rPr>
                <w:sz w:val="22"/>
                <w:szCs w:val="22"/>
              </w:rPr>
              <w:t>3.</w:t>
            </w:r>
            <w:r w:rsidR="0004606D">
              <w:rPr>
                <w:sz w:val="22"/>
                <w:szCs w:val="22"/>
              </w:rPr>
              <w:t>2</w:t>
            </w:r>
            <w:r w:rsidRPr="00A120FC">
              <w:rPr>
                <w:sz w:val="22"/>
                <w:szCs w:val="22"/>
              </w:rPr>
              <w:t>.1.1.</w:t>
            </w:r>
          </w:p>
        </w:tc>
        <w:tc>
          <w:tcPr>
            <w:tcW w:w="2887" w:type="dxa"/>
            <w:gridSpan w:val="2"/>
            <w:shd w:val="clear" w:color="auto" w:fill="auto"/>
          </w:tcPr>
          <w:p w14:paraId="2EE806EE" w14:textId="77777777" w:rsidR="001D4F77" w:rsidRPr="00A120FC" w:rsidRDefault="008A1737" w:rsidP="008A1737">
            <w:pPr>
              <w:jc w:val="both"/>
              <w:rPr>
                <w:sz w:val="22"/>
                <w:szCs w:val="22"/>
              </w:rPr>
            </w:pPr>
            <w:r w:rsidRPr="00794A28">
              <w:rPr>
                <w:sz w:val="22"/>
                <w:szCs w:val="22"/>
              </w:rPr>
              <w:t>Prekės, priemonės ir medžiagos, reikalingos numatytoms projekte veikloms ir tikslui pasiekti</w:t>
            </w:r>
            <w:r w:rsidR="0004606D">
              <w:rPr>
                <w:sz w:val="22"/>
                <w:szCs w:val="22"/>
              </w:rPr>
              <w:t>.</w:t>
            </w:r>
          </w:p>
        </w:tc>
        <w:tc>
          <w:tcPr>
            <w:tcW w:w="11340" w:type="dxa"/>
            <w:shd w:val="clear" w:color="auto" w:fill="auto"/>
          </w:tcPr>
          <w:p w14:paraId="165E9874" w14:textId="1BD5572E" w:rsidR="001D4F77" w:rsidRPr="00A120FC" w:rsidRDefault="00AD130C" w:rsidP="00FF4056">
            <w:pPr>
              <w:jc w:val="both"/>
              <w:rPr>
                <w:sz w:val="22"/>
                <w:szCs w:val="22"/>
              </w:rPr>
            </w:pPr>
            <w:r w:rsidRPr="00AD130C">
              <w:rPr>
                <w:sz w:val="22"/>
                <w:szCs w:val="22"/>
              </w:rPr>
              <w:t>Pagrįsta</w:t>
            </w:r>
            <w:r w:rsidR="00FF4056" w:rsidRPr="00794A28">
              <w:rPr>
                <w:i/>
                <w:sz w:val="22"/>
                <w:szCs w:val="22"/>
              </w:rPr>
              <w:t xml:space="preserve"> </w:t>
            </w:r>
            <w:r w:rsidR="00FF4056"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sidR="00FF4056">
              <w:rPr>
                <w:sz w:val="22"/>
                <w:szCs w:val="22"/>
              </w:rPr>
              <w:t>rekių tiekėjų ir medžiagų</w:t>
            </w:r>
            <w:r w:rsidR="00FF4056" w:rsidRPr="00794A28">
              <w:rPr>
                <w:sz w:val="22"/>
                <w:szCs w:val="22"/>
              </w:rPr>
              <w:t xml:space="preserve"> teikėjų, prekiaujančių panašiom</w:t>
            </w:r>
            <w:r w:rsidR="00FF4056">
              <w:rPr>
                <w:sz w:val="22"/>
                <w:szCs w:val="22"/>
              </w:rPr>
              <w:t xml:space="preserve">is prekėmis ar medžiagomis, </w:t>
            </w:r>
            <w:r w:rsidR="00FF4056" w:rsidRPr="00794A28">
              <w:rPr>
                <w:sz w:val="22"/>
                <w:szCs w:val="22"/>
              </w:rPr>
              <w:t>ir kuriems tai yra įprasta komercinė-ūkinė veikla, siūlomas kainas. Bent 1 (vienas) rinkos kainą įrodantis dokumentas (komercinis pasiūlymas arba kompiuterio ekrano nuotrauka) turi būti pateiktas iš prekių</w:t>
            </w:r>
            <w:r w:rsidR="00FF4056">
              <w:rPr>
                <w:sz w:val="22"/>
                <w:szCs w:val="22"/>
              </w:rPr>
              <w:t>, priemonių ar medžiagų</w:t>
            </w:r>
            <w:r w:rsidR="00FF4056" w:rsidRPr="00794A28">
              <w:rPr>
                <w:sz w:val="22"/>
                <w:szCs w:val="22"/>
              </w:rPr>
              <w:t xml:space="preserve"> teikėjo, kurio buveinės registracijos vieta yra ne VVG teritorijoje.</w:t>
            </w:r>
          </w:p>
        </w:tc>
      </w:tr>
      <w:tr w:rsidR="00AD130C" w:rsidRPr="00A120FC" w14:paraId="497D6791" w14:textId="77777777" w:rsidTr="005703EA">
        <w:tc>
          <w:tcPr>
            <w:tcW w:w="936" w:type="dxa"/>
            <w:shd w:val="clear" w:color="auto" w:fill="auto"/>
          </w:tcPr>
          <w:p w14:paraId="3B5FB00D" w14:textId="77777777" w:rsidR="00AD130C" w:rsidRPr="00A120FC" w:rsidRDefault="00AD130C" w:rsidP="001D4F77">
            <w:pPr>
              <w:rPr>
                <w:sz w:val="22"/>
                <w:szCs w:val="22"/>
              </w:rPr>
            </w:pPr>
            <w:r>
              <w:rPr>
                <w:sz w:val="22"/>
                <w:szCs w:val="22"/>
              </w:rPr>
              <w:t>3.2.1.2.</w:t>
            </w:r>
          </w:p>
        </w:tc>
        <w:tc>
          <w:tcPr>
            <w:tcW w:w="2887" w:type="dxa"/>
            <w:gridSpan w:val="2"/>
            <w:shd w:val="clear" w:color="auto" w:fill="auto"/>
          </w:tcPr>
          <w:p w14:paraId="60F1C926" w14:textId="77777777" w:rsidR="00AD130C" w:rsidRPr="00794A28" w:rsidRDefault="00AD130C" w:rsidP="008A1737">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36BE9C42" w14:textId="5B5A0CB7" w:rsidR="00AD130C" w:rsidRPr="00794A28" w:rsidRDefault="0001384E" w:rsidP="00FF4056">
            <w:pPr>
              <w:jc w:val="both"/>
              <w:rPr>
                <w:i/>
                <w:sz w:val="22"/>
                <w:szCs w:val="22"/>
              </w:rPr>
            </w:pPr>
            <w:r w:rsidRPr="00AD130C">
              <w:rPr>
                <w:sz w:val="22"/>
                <w:szCs w:val="22"/>
              </w:rPr>
              <w:t>Pagrįsta</w:t>
            </w:r>
            <w:r w:rsidRPr="00794A28">
              <w:rPr>
                <w:i/>
                <w:sz w:val="22"/>
                <w:szCs w:val="22"/>
              </w:rPr>
              <w:t xml:space="preserve"> </w:t>
            </w:r>
            <w:r w:rsidRPr="00794A28">
              <w:rPr>
                <w:sz w:val="22"/>
                <w:szCs w:val="22"/>
              </w:rPr>
              <w:t>bent 3 (trimis) skirtingų prekių,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arba kitu būdu, leidžiančiu objektyviai palyginti bent 3 (trijų) skirtingų p</w:t>
            </w:r>
            <w:r>
              <w:rPr>
                <w:sz w:val="22"/>
                <w:szCs w:val="22"/>
              </w:rPr>
              <w:t>rekių tiekėjų ir medžiagų</w:t>
            </w:r>
            <w:r w:rsidRPr="00794A28">
              <w:rPr>
                <w:sz w:val="22"/>
                <w:szCs w:val="22"/>
              </w:rPr>
              <w:t xml:space="preserve"> teikėjų, prekiaujančių panašiom</w:t>
            </w:r>
            <w:r>
              <w:rPr>
                <w:sz w:val="22"/>
                <w:szCs w:val="22"/>
              </w:rPr>
              <w:t xml:space="preserve">is prekėmis ar medžiagomis, </w:t>
            </w:r>
            <w:r w:rsidRPr="00794A28">
              <w:rPr>
                <w:sz w:val="22"/>
                <w:szCs w:val="22"/>
              </w:rPr>
              <w:t>ir kuriems tai yra įprasta komercinė-ūkinė veikla, siūlomas kainas. Bent 1 (vienas) rinkos kainą įrodantis dokumentas (komercinis pasiūlymas arba kompiuterio ekrano nuotrauka) turi būti pateiktas iš prekių</w:t>
            </w:r>
            <w:r>
              <w:rPr>
                <w:sz w:val="22"/>
                <w:szCs w:val="22"/>
              </w:rPr>
              <w:t>, priemonių ar medžiagų</w:t>
            </w:r>
            <w:r w:rsidRPr="00794A28">
              <w:rPr>
                <w:sz w:val="22"/>
                <w:szCs w:val="22"/>
              </w:rPr>
              <w:t xml:space="preserve"> teikėjo, kurio buveinės registracijos vieta yra ne VVG teritorijoje.</w:t>
            </w:r>
          </w:p>
        </w:tc>
      </w:tr>
      <w:tr w:rsidR="001D4F77" w:rsidRPr="00A120FC" w14:paraId="5B7EF939" w14:textId="77777777" w:rsidTr="005703EA">
        <w:tc>
          <w:tcPr>
            <w:tcW w:w="936" w:type="dxa"/>
            <w:shd w:val="clear" w:color="auto" w:fill="auto"/>
          </w:tcPr>
          <w:p w14:paraId="6AFB0C7A" w14:textId="77777777" w:rsidR="001D4F77" w:rsidRPr="00A120FC" w:rsidRDefault="001D4F77" w:rsidP="001D4F77">
            <w:pPr>
              <w:rPr>
                <w:sz w:val="22"/>
                <w:szCs w:val="22"/>
              </w:rPr>
            </w:pPr>
            <w:r w:rsidRPr="00A120FC">
              <w:rPr>
                <w:sz w:val="22"/>
                <w:szCs w:val="22"/>
              </w:rPr>
              <w:t>3.</w:t>
            </w:r>
            <w:r w:rsidR="0004606D">
              <w:rPr>
                <w:sz w:val="22"/>
                <w:szCs w:val="22"/>
              </w:rPr>
              <w:t>2</w:t>
            </w:r>
            <w:r w:rsidR="00AD130C">
              <w:rPr>
                <w:sz w:val="22"/>
                <w:szCs w:val="22"/>
              </w:rPr>
              <w:t>.1.3</w:t>
            </w:r>
            <w:r w:rsidRPr="00A120FC">
              <w:rPr>
                <w:sz w:val="22"/>
                <w:szCs w:val="22"/>
              </w:rPr>
              <w:t>.</w:t>
            </w:r>
          </w:p>
        </w:tc>
        <w:tc>
          <w:tcPr>
            <w:tcW w:w="2887" w:type="dxa"/>
            <w:gridSpan w:val="2"/>
            <w:shd w:val="clear" w:color="auto" w:fill="auto"/>
          </w:tcPr>
          <w:p w14:paraId="3C1A8641" w14:textId="77777777" w:rsidR="001D4F77" w:rsidRPr="00A120FC" w:rsidRDefault="0004606D" w:rsidP="0004606D">
            <w:pPr>
              <w:jc w:val="both"/>
              <w:rPr>
                <w:sz w:val="22"/>
                <w:szCs w:val="22"/>
              </w:rPr>
            </w:pPr>
            <w:r w:rsidRPr="00794A28">
              <w:rPr>
                <w:sz w:val="22"/>
                <w:szCs w:val="22"/>
              </w:rPr>
              <w:t xml:space="preserve">Nauji įrenginiai ir (arba) įranga, skirti projekto reikmėms, ir įrengimas </w:t>
            </w:r>
            <w:r>
              <w:rPr>
                <w:sz w:val="22"/>
                <w:szCs w:val="22"/>
              </w:rPr>
              <w:t>.</w:t>
            </w:r>
          </w:p>
        </w:tc>
        <w:tc>
          <w:tcPr>
            <w:tcW w:w="11340" w:type="dxa"/>
            <w:shd w:val="clear" w:color="auto" w:fill="auto"/>
          </w:tcPr>
          <w:p w14:paraId="609D2EAC" w14:textId="77777777" w:rsidR="0004606D" w:rsidRPr="00794A28" w:rsidRDefault="0004606D" w:rsidP="0004606D">
            <w:pPr>
              <w:jc w:val="both"/>
              <w:rPr>
                <w:sz w:val="22"/>
                <w:szCs w:val="22"/>
              </w:rPr>
            </w:pPr>
            <w:r w:rsidRPr="00794A28">
              <w:rPr>
                <w:sz w:val="22"/>
                <w:szCs w:val="22"/>
              </w:rPr>
              <w:t xml:space="preserve">1. Pagrįsta </w:t>
            </w:r>
            <w:r>
              <w:rPr>
                <w:sz w:val="22"/>
                <w:szCs w:val="22"/>
              </w:rPr>
              <w:t xml:space="preserve">bent 3 (trimis) skirtingų įrenginių ir (arba) įrangos, ir (arba) įrengimo tiekėjų, prekiaujančių panašiais </w:t>
            </w:r>
            <w:r w:rsidRPr="00794A28">
              <w:rPr>
                <w:sz w:val="22"/>
                <w:szCs w:val="22"/>
              </w:rPr>
              <w:t xml:space="preserve"> </w:t>
            </w:r>
            <w:r>
              <w:rPr>
                <w:sz w:val="22"/>
                <w:szCs w:val="22"/>
              </w:rPr>
              <w:t>įrenginiais ir (arba) įranga, ir (arba) įrengimais</w:t>
            </w:r>
            <w:r w:rsidRPr="00794A28">
              <w:rPr>
                <w:sz w:val="22"/>
                <w:szCs w:val="22"/>
              </w:rPr>
              <w:t xml:space="preserve">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arba kitu būdu, leidži</w:t>
            </w:r>
            <w:r>
              <w:rPr>
                <w:sz w:val="22"/>
                <w:szCs w:val="22"/>
              </w:rPr>
              <w:t>ančiu objektyviai palyginti</w:t>
            </w:r>
            <w:r w:rsidRPr="00794A28">
              <w:rPr>
                <w:sz w:val="22"/>
                <w:szCs w:val="22"/>
              </w:rPr>
              <w:t xml:space="preserve"> siūlomas kainas. Bent 1 (vienas) rinkos kainą įrodantis dokumentas (komercinis pasiūlymas arba kompiuterio ekrano nu</w:t>
            </w:r>
            <w:r>
              <w:rPr>
                <w:sz w:val="22"/>
                <w:szCs w:val="22"/>
              </w:rPr>
              <w:t xml:space="preserve">otrauka) turi būti pateiktas iš </w:t>
            </w:r>
            <w:r w:rsidRPr="00794A28">
              <w:rPr>
                <w:sz w:val="22"/>
                <w:szCs w:val="22"/>
              </w:rPr>
              <w:t xml:space="preserve">teikėjo, kurio buveinės registracijos vieta yra ne VVG teritorijoje; </w:t>
            </w:r>
          </w:p>
          <w:p w14:paraId="09146C22" w14:textId="77777777" w:rsidR="0004606D" w:rsidRPr="00794A28" w:rsidRDefault="0004606D" w:rsidP="0004606D">
            <w:pPr>
              <w:jc w:val="both"/>
              <w:rPr>
                <w:sz w:val="22"/>
                <w:szCs w:val="22"/>
              </w:rPr>
            </w:pPr>
            <w:r w:rsidRPr="00794A28">
              <w:rPr>
                <w:sz w:val="22"/>
                <w:szCs w:val="22"/>
              </w:rPr>
              <w:lastRenderedPageBreak/>
              <w:t>2. Ministerijos, Agentūros ar kitų ESIF administruojančių institucijų patvirtintais fiksuotaisiais ar</w:t>
            </w:r>
            <w:r>
              <w:rPr>
                <w:sz w:val="22"/>
                <w:szCs w:val="22"/>
              </w:rPr>
              <w:t xml:space="preserve">ba didžiausiais tokių pat įrenginių ir (arba) įrangos, ir (arba) įrengimo </w:t>
            </w:r>
            <w:r w:rsidRPr="00794A28">
              <w:rPr>
                <w:sz w:val="22"/>
                <w:szCs w:val="22"/>
              </w:rPr>
              <w:t xml:space="preserve"> vienetų įkainiais, taikomais panašaus pobūdžio projektams ir paramos gavėjams;</w:t>
            </w:r>
          </w:p>
          <w:p w14:paraId="6F84FA30" w14:textId="77777777" w:rsidR="001D4F77" w:rsidRPr="00A120FC" w:rsidRDefault="0004606D" w:rsidP="0004606D">
            <w:pPr>
              <w:jc w:val="both"/>
              <w:rPr>
                <w:sz w:val="22"/>
                <w:szCs w:val="22"/>
              </w:rPr>
            </w:pPr>
            <w:r w:rsidRPr="00794A28">
              <w:rPr>
                <w:sz w:val="22"/>
                <w:szCs w:val="22"/>
              </w:rPr>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AA8535F" w14:textId="77777777" w:rsidTr="005703EA">
        <w:tc>
          <w:tcPr>
            <w:tcW w:w="936" w:type="dxa"/>
            <w:shd w:val="clear" w:color="auto" w:fill="auto"/>
          </w:tcPr>
          <w:p w14:paraId="312BEE3A" w14:textId="77777777" w:rsidR="001D4F77" w:rsidRPr="00A120FC" w:rsidRDefault="001D4F77" w:rsidP="001D4F77">
            <w:pPr>
              <w:rPr>
                <w:b/>
                <w:sz w:val="22"/>
                <w:szCs w:val="22"/>
              </w:rPr>
            </w:pPr>
            <w:r w:rsidRPr="00A120FC">
              <w:rPr>
                <w:b/>
                <w:sz w:val="22"/>
                <w:szCs w:val="22"/>
              </w:rPr>
              <w:lastRenderedPageBreak/>
              <w:t>3.</w:t>
            </w:r>
            <w:r w:rsidR="00003952">
              <w:rPr>
                <w:b/>
                <w:sz w:val="22"/>
                <w:szCs w:val="22"/>
              </w:rPr>
              <w:t>2</w:t>
            </w:r>
            <w:r w:rsidRPr="00A120FC">
              <w:rPr>
                <w:b/>
                <w:sz w:val="22"/>
                <w:szCs w:val="22"/>
              </w:rPr>
              <w:t>.2.</w:t>
            </w:r>
          </w:p>
        </w:tc>
        <w:tc>
          <w:tcPr>
            <w:tcW w:w="2887" w:type="dxa"/>
            <w:gridSpan w:val="2"/>
            <w:shd w:val="clear" w:color="auto" w:fill="auto"/>
          </w:tcPr>
          <w:p w14:paraId="7D5EFDD5"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403CE19E" w14:textId="77777777" w:rsidR="001D4F77" w:rsidRPr="00A120FC" w:rsidRDefault="001D4F77" w:rsidP="001D4F77">
            <w:pPr>
              <w:jc w:val="both"/>
              <w:rPr>
                <w:b/>
                <w:sz w:val="22"/>
                <w:szCs w:val="22"/>
              </w:rPr>
            </w:pPr>
          </w:p>
        </w:tc>
      </w:tr>
      <w:tr w:rsidR="001D4F77" w:rsidRPr="00A120FC" w14:paraId="10328030" w14:textId="77777777" w:rsidTr="005703EA">
        <w:tc>
          <w:tcPr>
            <w:tcW w:w="936" w:type="dxa"/>
            <w:shd w:val="clear" w:color="auto" w:fill="auto"/>
          </w:tcPr>
          <w:p w14:paraId="26934FB6"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.2.1.</w:t>
            </w:r>
          </w:p>
        </w:tc>
        <w:tc>
          <w:tcPr>
            <w:tcW w:w="2887" w:type="dxa"/>
            <w:gridSpan w:val="2"/>
            <w:shd w:val="clear" w:color="auto" w:fill="auto"/>
          </w:tcPr>
          <w:p w14:paraId="7C65B7AE" w14:textId="77777777" w:rsidR="001D4F77" w:rsidRPr="00A120FC" w:rsidRDefault="00D77D1D" w:rsidP="001D4F77">
            <w:pPr>
              <w:jc w:val="both"/>
              <w:rPr>
                <w:sz w:val="22"/>
                <w:szCs w:val="22"/>
              </w:rPr>
            </w:pPr>
            <w:r w:rsidRPr="00794A28">
              <w:rPr>
                <w:sz w:val="22"/>
                <w:szCs w:val="22"/>
              </w:rPr>
              <w:t>Darbų, tiesiogiai susijusių su vietos projekte numatyta veikla ir investicijomis, įsigijimo išlaidos</w:t>
            </w:r>
            <w:r>
              <w:rPr>
                <w:sz w:val="22"/>
                <w:szCs w:val="22"/>
              </w:rPr>
              <w:t>.</w:t>
            </w:r>
          </w:p>
        </w:tc>
        <w:tc>
          <w:tcPr>
            <w:tcW w:w="11340" w:type="dxa"/>
            <w:shd w:val="clear" w:color="auto" w:fill="auto"/>
          </w:tcPr>
          <w:p w14:paraId="654481C0" w14:textId="77777777" w:rsidR="001D4F77" w:rsidRPr="00A120FC" w:rsidRDefault="00D77D1D" w:rsidP="00D77D1D">
            <w:pPr>
              <w:jc w:val="both"/>
              <w:rPr>
                <w:sz w:val="22"/>
                <w:szCs w:val="22"/>
              </w:rPr>
            </w:pPr>
            <w:r w:rsidRPr="00794A28">
              <w:rPr>
                <w:sz w:val="22"/>
                <w:szCs w:val="22"/>
              </w:rPr>
              <w:t>Pagrįsta bent 3 (trimis) skirtingų rangovų, kuriems tai yra įprasta komercinė-ūkinė veikla, komerciniais pasiūlymais arba jų interneto tinklalapiuose ar svetainėse esančiomis kainomis kom</w:t>
            </w:r>
            <w:r>
              <w:rPr>
                <w:sz w:val="22"/>
                <w:szCs w:val="22"/>
              </w:rPr>
              <w:t>piuterio ekrano nuotraukų forma</w:t>
            </w:r>
            <w:r w:rsidRPr="00794A28">
              <w:rPr>
                <w:sz w:val="22"/>
                <w:szCs w:val="22"/>
              </w:rPr>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r>
              <w:rPr>
                <w:sz w:val="22"/>
                <w:szCs w:val="22"/>
              </w:rPr>
              <w:t>.</w:t>
            </w:r>
          </w:p>
        </w:tc>
      </w:tr>
      <w:tr w:rsidR="001D4F77" w:rsidRPr="00A120FC" w14:paraId="6B9F3AAE" w14:textId="77777777" w:rsidTr="005703EA">
        <w:tc>
          <w:tcPr>
            <w:tcW w:w="936" w:type="dxa"/>
            <w:shd w:val="clear" w:color="auto" w:fill="auto"/>
          </w:tcPr>
          <w:p w14:paraId="7C6C7851" w14:textId="77777777" w:rsidR="001D4F77" w:rsidRPr="00A120FC" w:rsidRDefault="001D4F77" w:rsidP="001D4F77">
            <w:pPr>
              <w:jc w:val="both"/>
              <w:rPr>
                <w:sz w:val="22"/>
                <w:szCs w:val="22"/>
              </w:rPr>
            </w:pPr>
            <w:r w:rsidRPr="00A120FC">
              <w:rPr>
                <w:sz w:val="22"/>
                <w:szCs w:val="22"/>
              </w:rPr>
              <w:t>3.</w:t>
            </w:r>
            <w:r w:rsidR="00D77D1D">
              <w:rPr>
                <w:sz w:val="22"/>
                <w:szCs w:val="22"/>
              </w:rPr>
              <w:t>2</w:t>
            </w:r>
            <w:r w:rsidRPr="00A120FC">
              <w:rPr>
                <w:sz w:val="22"/>
                <w:szCs w:val="22"/>
              </w:rPr>
              <w:t>.2.2.</w:t>
            </w:r>
          </w:p>
        </w:tc>
        <w:tc>
          <w:tcPr>
            <w:tcW w:w="2887" w:type="dxa"/>
            <w:gridSpan w:val="2"/>
            <w:shd w:val="clear" w:color="auto" w:fill="auto"/>
          </w:tcPr>
          <w:p w14:paraId="6850B52F" w14:textId="77777777" w:rsidR="001D4F77" w:rsidRPr="00A120FC" w:rsidRDefault="00D77D1D" w:rsidP="001D4F77">
            <w:pPr>
              <w:jc w:val="both"/>
              <w:rPr>
                <w:sz w:val="22"/>
                <w:szCs w:val="22"/>
              </w:rPr>
            </w:pPr>
            <w:r w:rsidRPr="00794A28">
              <w:rPr>
                <w:sz w:val="22"/>
                <w:szCs w:val="22"/>
              </w:rPr>
              <w:t>Paslaugų, tiesiogiai susijusių su vietos projekte numatyta veikla ir investicijomis, įsigijimo išlaidos</w:t>
            </w:r>
            <w:r>
              <w:rPr>
                <w:sz w:val="22"/>
                <w:szCs w:val="22"/>
              </w:rPr>
              <w:t>.</w:t>
            </w:r>
          </w:p>
        </w:tc>
        <w:tc>
          <w:tcPr>
            <w:tcW w:w="11340" w:type="dxa"/>
            <w:shd w:val="clear" w:color="auto" w:fill="auto"/>
          </w:tcPr>
          <w:p w14:paraId="7B43AC5B" w14:textId="77777777" w:rsidR="00D77D1D" w:rsidRPr="00794A28" w:rsidRDefault="00D77D1D" w:rsidP="00D77D1D">
            <w:pPr>
              <w:jc w:val="both"/>
              <w:rPr>
                <w:sz w:val="22"/>
                <w:szCs w:val="22"/>
              </w:rPr>
            </w:pPr>
            <w:r w:rsidRPr="00794A28">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6E38088E" w14:textId="77777777" w:rsidR="00D77D1D" w:rsidRPr="00794A28" w:rsidRDefault="00D77D1D" w:rsidP="00D77D1D">
            <w:pPr>
              <w:jc w:val="both"/>
              <w:rPr>
                <w:sz w:val="22"/>
                <w:szCs w:val="22"/>
              </w:rPr>
            </w:pPr>
            <w:r w:rsidRPr="00794A28">
              <w:rPr>
                <w:sz w:val="22"/>
                <w:szCs w:val="22"/>
              </w:rPr>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76AD2632" w14:textId="77777777" w:rsidR="001D4F77" w:rsidRPr="00A120FC" w:rsidRDefault="00D77D1D" w:rsidP="00D77D1D">
            <w:pPr>
              <w:jc w:val="both"/>
              <w:rPr>
                <w:sz w:val="22"/>
                <w:szCs w:val="22"/>
              </w:rPr>
            </w:pPr>
            <w:r w:rsidRPr="00794A28">
              <w:rPr>
                <w:sz w:val="22"/>
                <w:szCs w:val="22"/>
              </w:rPr>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A120FC" w14:paraId="7527A873" w14:textId="77777777" w:rsidTr="005703EA">
        <w:tc>
          <w:tcPr>
            <w:tcW w:w="936" w:type="dxa"/>
            <w:shd w:val="clear" w:color="auto" w:fill="auto"/>
          </w:tcPr>
          <w:p w14:paraId="569B226A" w14:textId="77777777" w:rsidR="001D4F77" w:rsidRPr="00A120FC" w:rsidRDefault="001D4F77" w:rsidP="001D4F77">
            <w:pPr>
              <w:jc w:val="both"/>
              <w:rPr>
                <w:b/>
                <w:sz w:val="22"/>
                <w:szCs w:val="22"/>
              </w:rPr>
            </w:pPr>
            <w:r w:rsidRPr="00A120FC">
              <w:rPr>
                <w:b/>
                <w:sz w:val="22"/>
                <w:szCs w:val="22"/>
              </w:rPr>
              <w:t>3.</w:t>
            </w:r>
            <w:r w:rsidR="00791EB4">
              <w:rPr>
                <w:b/>
                <w:sz w:val="22"/>
                <w:szCs w:val="22"/>
              </w:rPr>
              <w:t>2</w:t>
            </w:r>
            <w:r w:rsidRPr="00A120FC">
              <w:rPr>
                <w:b/>
                <w:sz w:val="22"/>
                <w:szCs w:val="22"/>
              </w:rPr>
              <w:t>.3.</w:t>
            </w:r>
          </w:p>
        </w:tc>
        <w:tc>
          <w:tcPr>
            <w:tcW w:w="2887" w:type="dxa"/>
            <w:gridSpan w:val="2"/>
            <w:shd w:val="clear" w:color="auto" w:fill="auto"/>
          </w:tcPr>
          <w:p w14:paraId="18842A6E" w14:textId="77777777" w:rsidR="001D4F77" w:rsidRPr="00A120FC" w:rsidRDefault="001D4F77" w:rsidP="00DA3112">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DA3112">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215C8359"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278F258B" w14:textId="77777777" w:rsidTr="005703EA">
        <w:tc>
          <w:tcPr>
            <w:tcW w:w="936" w:type="dxa"/>
            <w:shd w:val="clear" w:color="auto" w:fill="auto"/>
          </w:tcPr>
          <w:p w14:paraId="0D7629AF" w14:textId="77777777" w:rsidR="001D4F77" w:rsidRPr="00A120FC" w:rsidRDefault="001D4F77" w:rsidP="001D4F77">
            <w:pPr>
              <w:jc w:val="both"/>
              <w:rPr>
                <w:sz w:val="22"/>
                <w:szCs w:val="22"/>
              </w:rPr>
            </w:pPr>
            <w:r w:rsidRPr="00A120FC">
              <w:rPr>
                <w:sz w:val="22"/>
                <w:szCs w:val="22"/>
              </w:rPr>
              <w:t>3.</w:t>
            </w:r>
            <w:r w:rsidR="00791EB4">
              <w:rPr>
                <w:sz w:val="22"/>
                <w:szCs w:val="22"/>
              </w:rPr>
              <w:t>2</w:t>
            </w:r>
            <w:r w:rsidRPr="00A120FC">
              <w:rPr>
                <w:sz w:val="22"/>
                <w:szCs w:val="22"/>
              </w:rPr>
              <w:t>.3.1.</w:t>
            </w:r>
          </w:p>
        </w:tc>
        <w:tc>
          <w:tcPr>
            <w:tcW w:w="2887" w:type="dxa"/>
            <w:gridSpan w:val="2"/>
            <w:shd w:val="clear" w:color="auto" w:fill="auto"/>
          </w:tcPr>
          <w:p w14:paraId="0929D341" w14:textId="77777777" w:rsidR="001D4F77" w:rsidRPr="00A120FC" w:rsidRDefault="00DA3112" w:rsidP="001D4F77">
            <w:pPr>
              <w:jc w:val="both"/>
              <w:rPr>
                <w:sz w:val="22"/>
                <w:szCs w:val="22"/>
              </w:rPr>
            </w:pPr>
            <w:r w:rsidRPr="00794A28">
              <w:rPr>
                <w:sz w:val="22"/>
                <w:szCs w:val="22"/>
              </w:rPr>
              <w:t xml:space="preserve">vietos projekto viešinimo išlaidos (vietos projektų viešinimas atliekamas pagal </w:t>
            </w:r>
            <w:r w:rsidRPr="00794A28">
              <w:rPr>
                <w:sz w:val="22"/>
                <w:szCs w:val="22"/>
              </w:rPr>
              <w:lastRenderedPageBreak/>
              <w:t>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249A0C54" w14:textId="77777777" w:rsidR="00791EB4" w:rsidRDefault="00791EB4" w:rsidP="00791EB4">
            <w:pPr>
              <w:jc w:val="both"/>
              <w:rPr>
                <w:sz w:val="22"/>
                <w:szCs w:val="22"/>
              </w:rPr>
            </w:pPr>
            <w:r w:rsidRPr="00794A28">
              <w:rPr>
                <w:sz w:val="22"/>
                <w:szCs w:val="22"/>
              </w:rPr>
              <w:lastRenderedPageBreak/>
              <w:t xml:space="preserve">Projektams, kurių bendra viešoji parama yra iki  10 000,00 Eur (dešimties tūkstančių eurų), didžiausia tinkamų finansuoti viešinimui skirtų išlaidų suma yra iki 30 Eur (trisdešimt eurų) be PVM,  projektams, kurių bendra viešoji parama yra nuo 10 000,00 Eur (dešimties tūkstančių eurų) iki 49 999,99 Eur (keturiasdešimt devynių tūkstančių devynių šimtų devyniasdešimt </w:t>
            </w:r>
            <w:r w:rsidRPr="00794A28">
              <w:rPr>
                <w:sz w:val="22"/>
                <w:szCs w:val="22"/>
              </w:rPr>
              <w:lastRenderedPageBreak/>
              <w:t xml:space="preserve">devynių eurų ir devyniasdešimt devynių centų), didžiausia tinkamų finansuoti viešinimui skirtų išlaidų suma yra iki 60,00 Eur (šešiasdešimties eurų) be PVM </w:t>
            </w:r>
          </w:p>
          <w:p w14:paraId="44D7B055" w14:textId="77777777" w:rsidR="00791EB4" w:rsidRPr="00794A28" w:rsidRDefault="00791EB4" w:rsidP="00791EB4">
            <w:pPr>
              <w:jc w:val="both"/>
              <w:rPr>
                <w:sz w:val="22"/>
                <w:szCs w:val="22"/>
              </w:rPr>
            </w:pPr>
            <w:r w:rsidRPr="00794A28">
              <w:rPr>
                <w:sz w:val="22"/>
                <w:szCs w:val="22"/>
              </w:rPr>
              <w:t>(nuoroda https://www.e-tar.lt/portal/lt/legalAct/ed70b9107edc11e4bc68a1493830b8b9/gcNqPREAbI).</w:t>
            </w:r>
          </w:p>
          <w:p w14:paraId="2194811A" w14:textId="77777777" w:rsidR="00791EB4" w:rsidRPr="00794A28" w:rsidRDefault="00791EB4" w:rsidP="00791EB4">
            <w:pPr>
              <w:jc w:val="both"/>
              <w:rPr>
                <w:sz w:val="22"/>
                <w:szCs w:val="22"/>
              </w:rPr>
            </w:pPr>
            <w:r w:rsidRPr="00794A28">
              <w:rPr>
                <w:sz w:val="22"/>
                <w:szCs w:val="22"/>
              </w:rPr>
              <w:t>Pagrįsta bent 3 (trimis) skirtingų paslaugų teikėjų, teikiančių panašias paslaugas (panašumo</w:t>
            </w:r>
            <w:r>
              <w:rPr>
                <w:sz w:val="22"/>
                <w:szCs w:val="22"/>
              </w:rPr>
              <w:t xml:space="preserve"> požymį apibūdinantys elementai</w:t>
            </w:r>
            <w:r w:rsidRPr="00794A28">
              <w:rPr>
                <w:sz w:val="22"/>
                <w:szCs w:val="22"/>
              </w:rPr>
              <w:t>) ir kur</w:t>
            </w:r>
            <w:r>
              <w:rPr>
                <w:sz w:val="22"/>
                <w:szCs w:val="22"/>
              </w:rPr>
              <w:t>iems tai yra įprasta komercinė-</w:t>
            </w:r>
            <w:r w:rsidRPr="00794A28">
              <w:rPr>
                <w:sz w:val="22"/>
                <w:szCs w:val="22"/>
              </w:rPr>
              <w:t>ūkinė veikla, komerciniais pasiūlymais arba jų interneto tinklalapiuose esančiomis kainomis kom</w:t>
            </w:r>
            <w:r>
              <w:rPr>
                <w:sz w:val="22"/>
                <w:szCs w:val="22"/>
              </w:rPr>
              <w:t>piuterio ekrano nuotraukų forma</w:t>
            </w:r>
            <w:r w:rsidRPr="00794A28">
              <w:rPr>
                <w:sz w:val="22"/>
                <w:szCs w:val="22"/>
              </w:rPr>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59297C37" w14:textId="77777777" w:rsidR="001D4F77" w:rsidRPr="00A120FC" w:rsidRDefault="001D4F77" w:rsidP="00791EB4">
            <w:pPr>
              <w:jc w:val="both"/>
              <w:rPr>
                <w:sz w:val="22"/>
                <w:szCs w:val="22"/>
              </w:rPr>
            </w:pPr>
          </w:p>
        </w:tc>
      </w:tr>
      <w:tr w:rsidR="00C26CA9" w:rsidRPr="00A120FC" w14:paraId="2F4D64A2" w14:textId="77777777" w:rsidTr="005703EA">
        <w:tc>
          <w:tcPr>
            <w:tcW w:w="936" w:type="dxa"/>
            <w:shd w:val="clear" w:color="auto" w:fill="auto"/>
          </w:tcPr>
          <w:p w14:paraId="39A01DFD" w14:textId="77777777" w:rsidR="00C26CA9" w:rsidRPr="00C82D6D" w:rsidRDefault="00C26CA9" w:rsidP="001D4F77">
            <w:pPr>
              <w:jc w:val="both"/>
              <w:rPr>
                <w:color w:val="000000" w:themeColor="text1"/>
                <w:sz w:val="22"/>
                <w:szCs w:val="22"/>
              </w:rPr>
            </w:pPr>
            <w:r w:rsidRPr="00C82D6D">
              <w:rPr>
                <w:color w:val="000000" w:themeColor="text1"/>
                <w:sz w:val="22"/>
                <w:szCs w:val="22"/>
              </w:rPr>
              <w:lastRenderedPageBreak/>
              <w:t>3.2.3.2</w:t>
            </w:r>
          </w:p>
        </w:tc>
        <w:tc>
          <w:tcPr>
            <w:tcW w:w="2887" w:type="dxa"/>
            <w:gridSpan w:val="2"/>
            <w:shd w:val="clear" w:color="auto" w:fill="auto"/>
          </w:tcPr>
          <w:p w14:paraId="4EAB3A3E" w14:textId="77777777" w:rsidR="00C26CA9" w:rsidRPr="00C82D6D" w:rsidRDefault="00C26CA9" w:rsidP="00C26CA9">
            <w:pPr>
              <w:jc w:val="both"/>
              <w:rPr>
                <w:color w:val="000000" w:themeColor="text1"/>
                <w:sz w:val="22"/>
                <w:szCs w:val="22"/>
              </w:rPr>
            </w:pPr>
            <w:r w:rsidRPr="00C82D6D">
              <w:rPr>
                <w:color w:val="000000" w:themeColor="text1"/>
              </w:rPr>
              <w:t>Atlyginimas architektams, inžinieriams ir konsultantams už konsultacijas, susijusias su aplinkosauginiu ir ekonominiu tvarumu, įskaitant galimybių studijų, ir kitų su jais susijusių dokumentų rengimą, kai šios išlaidos, susijusios su nekilnojamojo turto statyba, įskaitant ilgalaikę nuomą, ir gerinimu, naujų įrenginių ir įrangos, įskaitant techniką, pirkimu ir (arba) išperkamąja nuoma</w:t>
            </w:r>
          </w:p>
        </w:tc>
        <w:tc>
          <w:tcPr>
            <w:tcW w:w="11340" w:type="dxa"/>
            <w:shd w:val="clear" w:color="auto" w:fill="auto"/>
          </w:tcPr>
          <w:p w14:paraId="19E6335E" w14:textId="77777777" w:rsidR="00C26CA9" w:rsidRPr="00C82D6D" w:rsidRDefault="00E21AEA" w:rsidP="00791EB4">
            <w:pPr>
              <w:jc w:val="both"/>
              <w:rPr>
                <w:color w:val="000000" w:themeColor="text1"/>
                <w:sz w:val="22"/>
                <w:szCs w:val="22"/>
              </w:rPr>
            </w:pPr>
            <w:r w:rsidRPr="00C82D6D">
              <w:rPr>
                <w:color w:val="000000" w:themeColor="text1"/>
              </w:rPr>
              <w:t xml:space="preserve">Tinkama finansuoti </w:t>
            </w:r>
            <w:proofErr w:type="spellStart"/>
            <w:r w:rsidRPr="00C82D6D">
              <w:rPr>
                <w:color w:val="000000" w:themeColor="text1"/>
              </w:rPr>
              <w:t>išlaida</w:t>
            </w:r>
            <w:proofErr w:type="spellEnd"/>
            <w:r w:rsidRPr="00C82D6D">
              <w:rPr>
                <w:color w:val="000000" w:themeColor="text1"/>
              </w:rPr>
              <w:t xml:space="preserve"> turi būti pagrįsta (nurodomi alternatyvūs būdai): 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82D6D">
              <w:rPr>
                <w:color w:val="000000" w:themeColor="text1"/>
              </w:rPr>
              <w:t>Print</w:t>
            </w:r>
            <w:proofErr w:type="spellEnd"/>
            <w:r w:rsidRPr="00C82D6D">
              <w:rPr>
                <w:color w:val="000000" w:themeColor="text1"/>
              </w:rPr>
              <w:t xml:space="preserve"> </w:t>
            </w:r>
            <w:proofErr w:type="spellStart"/>
            <w:r w:rsidRPr="00C82D6D">
              <w:rPr>
                <w:color w:val="000000" w:themeColor="text1"/>
              </w:rPr>
              <w:t>Screen</w:t>
            </w:r>
            <w:proofErr w:type="spellEnd"/>
            <w:r w:rsidRPr="00C82D6D">
              <w:rPr>
                <w:color w:val="000000" w:themeColor="text1"/>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2. Ministerijos, Agentūros ar kitų ESIF administruojančių institucijų patvirtintais fiksuotaisiais arba 11 turto statyba, įskaitant ilgalaikę nuomą, ir gerinimu, naujų įrenginių ir įrangos, įskaitant techniką, pirkimu ir (arba) išperkamąja nuoma;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C82D6D">
              <w:rPr>
                <w:color w:val="000000" w:themeColor="text1"/>
              </w:rPr>
              <w:t>esinvesticijos.ltnuorodos</w:t>
            </w:r>
            <w:proofErr w:type="spellEnd"/>
            <w:r w:rsidRPr="00C82D6D">
              <w:rPr>
                <w:color w:val="000000" w:themeColor="text1"/>
              </w:rPr>
              <w:t xml:space="preserve"> „Dokumentai“ skyriaus „Tyrimai“ poskyryje „Supaprastinto išlaidų apmokėjimo tyrimai“).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įskaitant </w:t>
            </w:r>
            <w:r w:rsidRPr="00C82D6D">
              <w:rPr>
                <w:color w:val="000000" w:themeColor="text1"/>
              </w:rPr>
              <w:lastRenderedPageBreak/>
              <w:t>ilgalaikę nuomą, ir gerinimu, naujų įrenginių ir įrangos, įskaitant techniką, pirkimu ir (arba) išperkamąja nuoma išlaidos yra tinkamos, kai vietos projekto lyginamoji dalis yra 80 proc. visų tinkamų finansuoti išlaidų, kai vietos projektas susijęs su investicijomis į materialųjį turtą;</w:t>
            </w:r>
          </w:p>
        </w:tc>
      </w:tr>
      <w:tr w:rsidR="001D4F77" w:rsidRPr="00A120FC" w14:paraId="27A420D9" w14:textId="77777777" w:rsidTr="005703EA">
        <w:tc>
          <w:tcPr>
            <w:tcW w:w="936" w:type="dxa"/>
            <w:shd w:val="clear" w:color="auto" w:fill="auto"/>
          </w:tcPr>
          <w:p w14:paraId="471A5944" w14:textId="77777777"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87" w:type="dxa"/>
            <w:gridSpan w:val="2"/>
            <w:shd w:val="clear" w:color="auto" w:fill="auto"/>
          </w:tcPr>
          <w:p w14:paraId="58DF6B4E" w14:textId="77777777" w:rsidR="001D4F77" w:rsidRPr="00A120FC" w:rsidRDefault="001D4F77" w:rsidP="00791EB4">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0E2474DE" w14:textId="77777777"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C82D6D" w:rsidRPr="00A120FC" w14:paraId="3A352512" w14:textId="77777777" w:rsidTr="005703EA">
        <w:tc>
          <w:tcPr>
            <w:tcW w:w="936" w:type="dxa"/>
            <w:shd w:val="clear" w:color="auto" w:fill="auto"/>
          </w:tcPr>
          <w:p w14:paraId="5E8CE126" w14:textId="77777777" w:rsidR="00C82D6D" w:rsidRPr="00A120FC" w:rsidRDefault="00C82D6D" w:rsidP="001D4F77">
            <w:pPr>
              <w:jc w:val="both"/>
              <w:rPr>
                <w:b/>
                <w:sz w:val="22"/>
                <w:szCs w:val="22"/>
              </w:rPr>
            </w:pPr>
            <w:r>
              <w:rPr>
                <w:b/>
                <w:sz w:val="22"/>
                <w:szCs w:val="22"/>
              </w:rPr>
              <w:t>3.4.5.</w:t>
            </w:r>
          </w:p>
        </w:tc>
        <w:tc>
          <w:tcPr>
            <w:tcW w:w="2887" w:type="dxa"/>
            <w:gridSpan w:val="2"/>
            <w:shd w:val="clear" w:color="auto" w:fill="auto"/>
          </w:tcPr>
          <w:p w14:paraId="5DA6511C" w14:textId="77777777" w:rsidR="00C82D6D" w:rsidRPr="00A120FC" w:rsidRDefault="00C82D6D" w:rsidP="00791EB4">
            <w:pPr>
              <w:jc w:val="both"/>
              <w:rPr>
                <w:b/>
                <w:sz w:val="22"/>
                <w:szCs w:val="22"/>
              </w:rPr>
            </w:pPr>
            <w:r>
              <w:rPr>
                <w:b/>
                <w:sz w:val="22"/>
                <w:szCs w:val="22"/>
              </w:rPr>
              <w:t>Netiesioginės vietos projekto išlaidos</w:t>
            </w:r>
          </w:p>
        </w:tc>
        <w:tc>
          <w:tcPr>
            <w:tcW w:w="11340" w:type="dxa"/>
            <w:shd w:val="clear" w:color="auto" w:fill="auto"/>
          </w:tcPr>
          <w:p w14:paraId="50828500" w14:textId="77777777" w:rsidR="00C82D6D" w:rsidRPr="00894EB7" w:rsidRDefault="00C82D6D" w:rsidP="002B672F">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A120FC" w14:paraId="486F111A" w14:textId="77777777" w:rsidTr="00FB19FD">
        <w:tc>
          <w:tcPr>
            <w:tcW w:w="15163" w:type="dxa"/>
            <w:gridSpan w:val="4"/>
            <w:shd w:val="clear" w:color="auto" w:fill="F4B083"/>
          </w:tcPr>
          <w:p w14:paraId="23DBF5BD" w14:textId="77777777"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3311848E" w14:textId="77777777" w:rsidTr="00FB19FD">
        <w:tc>
          <w:tcPr>
            <w:tcW w:w="15163" w:type="dxa"/>
            <w:gridSpan w:val="4"/>
            <w:shd w:val="clear" w:color="auto" w:fill="auto"/>
          </w:tcPr>
          <w:p w14:paraId="67EFEA2F" w14:textId="77777777"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79F801CF"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3A6A6241" w14:textId="77777777"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1E481B6D" w14:textId="475DA513"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E929F78" w14:textId="6DCEF303" w:rsidR="0072699F" w:rsidRDefault="0072699F" w:rsidP="001D4F77">
            <w:pPr>
              <w:jc w:val="both"/>
              <w:rPr>
                <w:sz w:val="22"/>
                <w:szCs w:val="22"/>
              </w:rPr>
            </w:pPr>
            <w:r>
              <w:rPr>
                <w:sz w:val="22"/>
                <w:szCs w:val="22"/>
              </w:rPr>
              <w:t xml:space="preserve">3.5.5. </w:t>
            </w:r>
            <w:r w:rsidRPr="007D62C4">
              <w:rPr>
                <w:sz w:val="22"/>
                <w:szCs w:val="22"/>
              </w:rPr>
              <w:t>maitinimo paslaug</w:t>
            </w:r>
            <w:r>
              <w:rPr>
                <w:sz w:val="22"/>
                <w:szCs w:val="22"/>
              </w:rPr>
              <w:t>ų išlaidos</w:t>
            </w:r>
            <w:r w:rsidRPr="007D62C4">
              <w:rPr>
                <w:sz w:val="22"/>
                <w:szCs w:val="22"/>
              </w:rPr>
              <w:t>, kurios viršija 10 proc. projekto vertės.</w:t>
            </w:r>
          </w:p>
          <w:p w14:paraId="4F50E6D5" w14:textId="3A91F0C5" w:rsidR="007E0A6F" w:rsidRPr="00A120FC" w:rsidRDefault="001D4F77" w:rsidP="001D4F77">
            <w:pPr>
              <w:jc w:val="both"/>
              <w:rPr>
                <w:sz w:val="22"/>
                <w:szCs w:val="22"/>
              </w:rPr>
            </w:pPr>
            <w:r w:rsidRPr="00A120FC">
              <w:rPr>
                <w:sz w:val="22"/>
                <w:szCs w:val="22"/>
              </w:rPr>
              <w:t>3.</w:t>
            </w:r>
            <w:r w:rsidR="00E71282" w:rsidRPr="00A120FC">
              <w:rPr>
                <w:sz w:val="22"/>
                <w:szCs w:val="22"/>
              </w:rPr>
              <w:t>5</w:t>
            </w:r>
            <w:r w:rsidR="00C82D6D">
              <w:rPr>
                <w:sz w:val="22"/>
                <w:szCs w:val="22"/>
              </w:rPr>
              <w:t>.</w:t>
            </w:r>
            <w:r w:rsidR="0072699F">
              <w:rPr>
                <w:sz w:val="22"/>
                <w:szCs w:val="22"/>
              </w:rPr>
              <w:t>6</w:t>
            </w:r>
            <w:r w:rsidRPr="00A120FC">
              <w:rPr>
                <w:sz w:val="22"/>
                <w:szCs w:val="22"/>
              </w:rPr>
              <w:t>. nekilnojamojo turto įsigijimo išlaidos;</w:t>
            </w:r>
          </w:p>
          <w:p w14:paraId="6DB46918" w14:textId="0FF5A839" w:rsidR="00320689"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w:t>
            </w:r>
            <w:r w:rsidR="0072699F">
              <w:rPr>
                <w:sz w:val="22"/>
                <w:szCs w:val="22"/>
              </w:rPr>
              <w:t>7</w:t>
            </w:r>
            <w:r w:rsidRPr="00A120FC">
              <w:rPr>
                <w:sz w:val="22"/>
                <w:szCs w:val="22"/>
              </w:rPr>
              <w:t>. naudotų prekių įsigijimo išlaidos</w:t>
            </w:r>
            <w:r w:rsidR="00320689">
              <w:rPr>
                <w:sz w:val="22"/>
                <w:szCs w:val="22"/>
              </w:rPr>
              <w:t>;</w:t>
            </w:r>
          </w:p>
          <w:p w14:paraId="3D30B741" w14:textId="54FF7538"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w:t>
            </w:r>
            <w:r w:rsidR="0072699F">
              <w:rPr>
                <w:sz w:val="22"/>
                <w:szCs w:val="22"/>
              </w:rPr>
              <w:t>8</w:t>
            </w:r>
            <w:r w:rsidRPr="00A120FC">
              <w:rPr>
                <w:sz w:val="22"/>
                <w:szCs w:val="22"/>
              </w:rPr>
              <w:t>. baudos, nuobaudos ir bylinėjimosi išlaidos;</w:t>
            </w:r>
          </w:p>
          <w:p w14:paraId="10F30412" w14:textId="3DE9F218" w:rsidR="00AB1FB6" w:rsidRPr="00894EB7" w:rsidRDefault="00AB1FB6" w:rsidP="001D4F77">
            <w:pPr>
              <w:jc w:val="both"/>
              <w:rPr>
                <w:sz w:val="22"/>
                <w:szCs w:val="22"/>
              </w:rPr>
            </w:pPr>
            <w:r w:rsidRPr="00A120FC">
              <w:rPr>
                <w:sz w:val="22"/>
                <w:szCs w:val="22"/>
              </w:rPr>
              <w:t>3.5.</w:t>
            </w:r>
            <w:r w:rsidR="0072699F">
              <w:rPr>
                <w:sz w:val="22"/>
                <w:szCs w:val="22"/>
              </w:rPr>
              <w:t>9</w:t>
            </w:r>
            <w:r w:rsidRPr="00A120FC">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5EFD6A4" w14:textId="02454654"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72699F">
              <w:rPr>
                <w:sz w:val="22"/>
                <w:szCs w:val="22"/>
              </w:rPr>
              <w:t>10</w:t>
            </w:r>
            <w:r w:rsidRPr="00A120FC">
              <w:rPr>
                <w:sz w:val="22"/>
                <w:szCs w:val="22"/>
              </w:rPr>
              <w:t xml:space="preserve">. išlaidos, nepagrįstos faktine gautų prekių, atliktų darbų ar suteiktų paslaugų verte; </w:t>
            </w:r>
          </w:p>
          <w:p w14:paraId="6D0A42F1" w14:textId="010A979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72699F">
              <w:rPr>
                <w:sz w:val="22"/>
                <w:szCs w:val="22"/>
              </w:rPr>
              <w:t>1</w:t>
            </w:r>
            <w:r w:rsidRPr="00A120FC">
              <w:rPr>
                <w:sz w:val="22"/>
                <w:szCs w:val="22"/>
              </w:rPr>
              <w:t>. išlaidos, kurios buvo finansuotos (apmokėtos) iš Lietuvos Respublikos valstybės biudžeto ir (arba) savivaldybių biudžetų, kitų piniginių išteklių, kuriais disponuoja vals</w:t>
            </w:r>
            <w:r w:rsidR="0072699F">
              <w:rPr>
                <w:sz w:val="22"/>
                <w:szCs w:val="22"/>
              </w:rPr>
              <w:t>ty</w:t>
            </w:r>
            <w:r w:rsidRPr="00A120FC">
              <w:rPr>
                <w:sz w:val="22"/>
                <w:szCs w:val="22"/>
              </w:rPr>
              <w:t>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3DB710EF" w14:textId="7AB80C2B" w:rsidR="001D4F77" w:rsidRPr="009F39AA" w:rsidRDefault="00BD53B4" w:rsidP="009F39AA">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72699F">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42170C5C"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42D0CBB0" w14:textId="77777777" w:rsidTr="00F81AA2">
        <w:trPr>
          <w:trHeight w:val="278"/>
        </w:trPr>
        <w:tc>
          <w:tcPr>
            <w:tcW w:w="15163" w:type="dxa"/>
            <w:gridSpan w:val="4"/>
            <w:shd w:val="clear" w:color="auto" w:fill="F4B083"/>
            <w:vAlign w:val="center"/>
          </w:tcPr>
          <w:p w14:paraId="0941F7EC"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58E5DC09" w14:textId="77777777" w:rsidTr="00F81AA2">
        <w:trPr>
          <w:trHeight w:val="174"/>
        </w:trPr>
        <w:tc>
          <w:tcPr>
            <w:tcW w:w="15163" w:type="dxa"/>
            <w:gridSpan w:val="4"/>
            <w:shd w:val="clear" w:color="auto" w:fill="auto"/>
            <w:vAlign w:val="center"/>
          </w:tcPr>
          <w:p w14:paraId="5F22E631" w14:textId="77777777" w:rsidR="007875FE" w:rsidRPr="00A120FC" w:rsidRDefault="007875FE" w:rsidP="006A0D62">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1688D6A8" w14:textId="77777777" w:rsidTr="00F81AA2">
        <w:trPr>
          <w:trHeight w:val="122"/>
        </w:trPr>
        <w:tc>
          <w:tcPr>
            <w:tcW w:w="1188" w:type="dxa"/>
            <w:shd w:val="clear" w:color="auto" w:fill="auto"/>
            <w:vAlign w:val="center"/>
          </w:tcPr>
          <w:p w14:paraId="0537373D" w14:textId="77777777"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324EDD34" w14:textId="77777777"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7DE479CC" w14:textId="77777777" w:rsidTr="00F81AA2">
        <w:trPr>
          <w:trHeight w:val="122"/>
        </w:trPr>
        <w:tc>
          <w:tcPr>
            <w:tcW w:w="1188" w:type="dxa"/>
            <w:shd w:val="clear" w:color="auto" w:fill="auto"/>
            <w:vAlign w:val="center"/>
          </w:tcPr>
          <w:p w14:paraId="1A9F9871"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77A7DD5F" w14:textId="77777777" w:rsidR="00D7347C" w:rsidRPr="00894EB7" w:rsidRDefault="00D7347C" w:rsidP="006A0D62">
            <w:pPr>
              <w:rPr>
                <w:sz w:val="22"/>
                <w:szCs w:val="22"/>
              </w:rPr>
            </w:pPr>
            <w:r w:rsidRPr="005703EA">
              <w:rPr>
                <w:b/>
                <w:sz w:val="22"/>
                <w:szCs w:val="22"/>
              </w:rPr>
              <w:t>Tinkamumo finansuoti sąlygos</w:t>
            </w:r>
            <w:r w:rsidRPr="005703EA">
              <w:rPr>
                <w:sz w:val="22"/>
                <w:szCs w:val="22"/>
              </w:rPr>
              <w:t>:</w:t>
            </w:r>
          </w:p>
        </w:tc>
      </w:tr>
      <w:tr w:rsidR="00D7347C" w:rsidRPr="00A120FC" w14:paraId="118CDFCF" w14:textId="77777777" w:rsidTr="00F81AA2">
        <w:trPr>
          <w:trHeight w:val="122"/>
        </w:trPr>
        <w:tc>
          <w:tcPr>
            <w:tcW w:w="1188" w:type="dxa"/>
            <w:shd w:val="clear" w:color="auto" w:fill="auto"/>
            <w:vAlign w:val="center"/>
          </w:tcPr>
          <w:p w14:paraId="412183B7" w14:textId="77777777"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.1.</w:t>
            </w:r>
          </w:p>
        </w:tc>
        <w:tc>
          <w:tcPr>
            <w:tcW w:w="13975" w:type="dxa"/>
            <w:gridSpan w:val="3"/>
            <w:shd w:val="clear" w:color="auto" w:fill="auto"/>
          </w:tcPr>
          <w:p w14:paraId="3DC6E004" w14:textId="77777777" w:rsidR="00D7347C" w:rsidRPr="00894EB7" w:rsidRDefault="00D7347C" w:rsidP="006A0D62">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006A0D62">
              <w:rPr>
                <w:b/>
                <w:sz w:val="22"/>
                <w:szCs w:val="22"/>
              </w:rPr>
              <w:t>partneriui (-</w:t>
            </w:r>
            <w:proofErr w:type="spellStart"/>
            <w:r w:rsidR="006A0D62">
              <w:rPr>
                <w:b/>
                <w:sz w:val="22"/>
                <w:szCs w:val="22"/>
              </w:rPr>
              <w:t>am</w:t>
            </w:r>
            <w:r w:rsidRPr="00894EB7">
              <w:rPr>
                <w:b/>
                <w:sz w:val="22"/>
                <w:szCs w:val="22"/>
              </w:rPr>
              <w:t>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049945EE" w14:textId="77777777" w:rsidTr="00F81AA2">
        <w:trPr>
          <w:trHeight w:val="122"/>
        </w:trPr>
        <w:tc>
          <w:tcPr>
            <w:tcW w:w="1188" w:type="dxa"/>
            <w:shd w:val="clear" w:color="auto" w:fill="auto"/>
          </w:tcPr>
          <w:p w14:paraId="6472C052" w14:textId="77777777"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2148E581" w14:textId="77777777" w:rsidR="00D7347C" w:rsidRPr="00A120FC" w:rsidRDefault="00D7347C" w:rsidP="006A0D62">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w:t>
            </w:r>
            <w:r w:rsidR="006A0D62">
              <w:rPr>
                <w:b/>
                <w:sz w:val="22"/>
                <w:szCs w:val="22"/>
              </w:rPr>
              <w:t xml:space="preserve"> vietos projekto partneriui (-</w:t>
            </w:r>
            <w:proofErr w:type="spellStart"/>
            <w:r w:rsidR="006A0D62">
              <w:rPr>
                <w:b/>
                <w:sz w:val="22"/>
                <w:szCs w:val="22"/>
              </w:rPr>
              <w:t>am</w:t>
            </w:r>
            <w:r w:rsidRPr="00A120FC">
              <w:rPr>
                <w:b/>
                <w:sz w:val="22"/>
                <w:szCs w:val="22"/>
              </w:rPr>
              <w:t>s</w:t>
            </w:r>
            <w:proofErr w:type="spellEnd"/>
            <w:r w:rsidRPr="00A120FC">
              <w:rPr>
                <w:b/>
                <w:sz w:val="22"/>
                <w:szCs w:val="22"/>
              </w:rPr>
              <w:t>)</w:t>
            </w:r>
            <w:r w:rsidRPr="005703EA">
              <w:rPr>
                <w:sz w:val="22"/>
                <w:szCs w:val="22"/>
              </w:rPr>
              <w:t>:</w:t>
            </w:r>
          </w:p>
        </w:tc>
      </w:tr>
      <w:tr w:rsidR="00D7347C" w:rsidRPr="00A120FC" w14:paraId="5FFD359F" w14:textId="77777777" w:rsidTr="005703EA">
        <w:tc>
          <w:tcPr>
            <w:tcW w:w="1188" w:type="dxa"/>
            <w:shd w:val="clear" w:color="auto" w:fill="auto"/>
            <w:vAlign w:val="center"/>
          </w:tcPr>
          <w:p w14:paraId="071C7A8E"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6A964AD0"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22C0F45E"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F6B75B7" w14:textId="77777777" w:rsidR="00D7347C" w:rsidRPr="00A120FC" w:rsidRDefault="00D7347C" w:rsidP="006B655B">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88FD6D5" w14:textId="77777777"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01316BB2" w14:textId="77777777"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5186973D" w14:textId="77777777" w:rsidTr="005703EA">
        <w:tc>
          <w:tcPr>
            <w:tcW w:w="1188" w:type="dxa"/>
            <w:tcBorders>
              <w:bottom w:val="single" w:sz="18" w:space="0" w:color="auto"/>
            </w:tcBorders>
            <w:shd w:val="clear" w:color="auto" w:fill="auto"/>
          </w:tcPr>
          <w:p w14:paraId="0FFF0A2E"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4636377D"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28FB99C4"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5746C87F" w14:textId="77777777" w:rsidR="00D7347C" w:rsidRPr="00A120FC" w:rsidRDefault="00D7347C" w:rsidP="00D7347C">
            <w:pPr>
              <w:jc w:val="center"/>
              <w:rPr>
                <w:b/>
                <w:sz w:val="22"/>
                <w:szCs w:val="22"/>
              </w:rPr>
            </w:pPr>
            <w:r w:rsidRPr="00A120FC">
              <w:rPr>
                <w:b/>
                <w:sz w:val="22"/>
                <w:szCs w:val="22"/>
              </w:rPr>
              <w:t>IV</w:t>
            </w:r>
          </w:p>
        </w:tc>
      </w:tr>
      <w:tr w:rsidR="00D7347C" w:rsidRPr="00A120FC" w14:paraId="74DD8BE3" w14:textId="77777777" w:rsidTr="005703EA">
        <w:tc>
          <w:tcPr>
            <w:tcW w:w="1188" w:type="dxa"/>
            <w:shd w:val="clear" w:color="auto" w:fill="auto"/>
          </w:tcPr>
          <w:p w14:paraId="3364D69A" w14:textId="77777777" w:rsidR="00D7347C" w:rsidRPr="00A120FC" w:rsidRDefault="00D7347C" w:rsidP="00D7347C">
            <w:pPr>
              <w:rPr>
                <w:sz w:val="22"/>
                <w:szCs w:val="22"/>
              </w:rPr>
            </w:pPr>
            <w:r w:rsidRPr="006A0D62">
              <w:rPr>
                <w:sz w:val="22"/>
                <w:szCs w:val="22"/>
              </w:rPr>
              <w:t>4.</w:t>
            </w:r>
            <w:r w:rsidR="007875FE" w:rsidRPr="006A0D62">
              <w:rPr>
                <w:sz w:val="22"/>
                <w:szCs w:val="22"/>
              </w:rPr>
              <w:t>2</w:t>
            </w:r>
            <w:r w:rsidRPr="006A0D62">
              <w:rPr>
                <w:sz w:val="22"/>
                <w:szCs w:val="22"/>
              </w:rPr>
              <w:t>.2.</w:t>
            </w:r>
            <w:r w:rsidR="006A0D62" w:rsidRPr="006A0D62">
              <w:rPr>
                <w:sz w:val="22"/>
                <w:szCs w:val="22"/>
              </w:rPr>
              <w:t>1</w:t>
            </w:r>
            <w:r w:rsidRPr="00A120FC">
              <w:rPr>
                <w:i/>
                <w:sz w:val="22"/>
                <w:szCs w:val="22"/>
              </w:rPr>
              <w:t>.</w:t>
            </w:r>
          </w:p>
        </w:tc>
        <w:tc>
          <w:tcPr>
            <w:tcW w:w="4205" w:type="dxa"/>
            <w:shd w:val="clear" w:color="auto" w:fill="auto"/>
          </w:tcPr>
          <w:p w14:paraId="04F3EBA4" w14:textId="77777777" w:rsidR="007137E2" w:rsidRPr="003C1DF1" w:rsidRDefault="007137E2" w:rsidP="007137E2">
            <w:pPr>
              <w:jc w:val="both"/>
            </w:pPr>
            <w:r w:rsidRPr="003C1DF1">
              <w:t>Pareiškėjo registracijos vieta turi būti VVG teritorijos vietovėje</w:t>
            </w:r>
            <w:r>
              <w:t xml:space="preserve"> ne mažiau kaip vienerius metus;</w:t>
            </w:r>
          </w:p>
          <w:p w14:paraId="3E89AAD0" w14:textId="55359DCF" w:rsidR="00D7347C" w:rsidRPr="00A120FC" w:rsidRDefault="00D7347C" w:rsidP="00D7347C">
            <w:pPr>
              <w:jc w:val="both"/>
              <w:rPr>
                <w:b/>
                <w:sz w:val="22"/>
                <w:szCs w:val="22"/>
              </w:rPr>
            </w:pPr>
          </w:p>
        </w:tc>
        <w:tc>
          <w:tcPr>
            <w:tcW w:w="6226" w:type="dxa"/>
            <w:shd w:val="clear" w:color="auto" w:fill="auto"/>
          </w:tcPr>
          <w:p w14:paraId="426AB15F" w14:textId="77777777" w:rsidR="00D7347C" w:rsidRPr="00A120FC" w:rsidRDefault="006A0D62" w:rsidP="00D7347C">
            <w:pPr>
              <w:jc w:val="both"/>
              <w:rPr>
                <w:sz w:val="22"/>
                <w:szCs w:val="22"/>
              </w:rPr>
            </w:pPr>
            <w:r w:rsidRPr="00794A28">
              <w:rPr>
                <w:sz w:val="22"/>
                <w:szCs w:val="22"/>
              </w:rPr>
              <w:t>Atitiktis tinkamumo sąlygai vertinama pagal kartu su vietos projekto paraiška pateikiamus steigimo dokumentus ar Juridinių asmenų registro išrašu iš VĮ „Registrų centras“.</w:t>
            </w:r>
          </w:p>
        </w:tc>
        <w:tc>
          <w:tcPr>
            <w:tcW w:w="3544" w:type="dxa"/>
            <w:shd w:val="clear" w:color="auto" w:fill="auto"/>
          </w:tcPr>
          <w:p w14:paraId="1223721D" w14:textId="77777777" w:rsidR="00D7347C" w:rsidRPr="00A120FC" w:rsidRDefault="006A0D62" w:rsidP="00D7347C">
            <w:pPr>
              <w:jc w:val="both"/>
              <w:rPr>
                <w:sz w:val="22"/>
                <w:szCs w:val="22"/>
              </w:rPr>
            </w:pPr>
            <w:r w:rsidRPr="00794A28">
              <w:rPr>
                <w:sz w:val="22"/>
                <w:szCs w:val="22"/>
              </w:rPr>
              <w:t>Vertinama pagal galutinėje vietos projekto įgyvendinimo ataskaitoje arba metinėje užbaigto vietos projekto ataskaitoje pateiktą informaciją</w:t>
            </w:r>
            <w:r w:rsidRPr="00794A28">
              <w:rPr>
                <w:rStyle w:val="Komentaronuoroda"/>
                <w:sz w:val="22"/>
                <w:szCs w:val="22"/>
              </w:rPr>
              <w:t>.</w:t>
            </w:r>
          </w:p>
        </w:tc>
      </w:tr>
      <w:tr w:rsidR="00D7347C" w:rsidRPr="00A120FC" w14:paraId="4E3D1CAF" w14:textId="77777777" w:rsidTr="00F81AA2">
        <w:trPr>
          <w:trHeight w:val="172"/>
        </w:trPr>
        <w:tc>
          <w:tcPr>
            <w:tcW w:w="1188" w:type="dxa"/>
            <w:tcBorders>
              <w:top w:val="single" w:sz="18" w:space="0" w:color="auto"/>
            </w:tcBorders>
            <w:shd w:val="clear" w:color="auto" w:fill="auto"/>
            <w:vAlign w:val="center"/>
          </w:tcPr>
          <w:p w14:paraId="724C7CFF"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7B643473" w14:textId="77777777" w:rsidR="00D7347C" w:rsidRPr="00A120FC" w:rsidRDefault="00D7347C" w:rsidP="006B655B">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1B649479" w14:textId="77777777" w:rsidTr="00F81AA2">
        <w:tc>
          <w:tcPr>
            <w:tcW w:w="1188" w:type="dxa"/>
            <w:shd w:val="clear" w:color="auto" w:fill="auto"/>
          </w:tcPr>
          <w:p w14:paraId="198237A0" w14:textId="77777777" w:rsidR="00D7347C" w:rsidRPr="00A120FC" w:rsidRDefault="00D7347C" w:rsidP="00D7347C">
            <w:pPr>
              <w:rPr>
                <w:b/>
                <w:sz w:val="22"/>
                <w:szCs w:val="22"/>
              </w:rPr>
            </w:pPr>
            <w:r w:rsidRPr="00A120FC">
              <w:rPr>
                <w:b/>
                <w:sz w:val="22"/>
                <w:szCs w:val="22"/>
              </w:rPr>
              <w:t>4.</w:t>
            </w:r>
            <w:r w:rsidR="007875FE" w:rsidRPr="00A120FC">
              <w:rPr>
                <w:b/>
                <w:sz w:val="22"/>
                <w:szCs w:val="22"/>
              </w:rPr>
              <w:t>2</w:t>
            </w:r>
            <w:r w:rsidR="00814405">
              <w:rPr>
                <w:b/>
                <w:sz w:val="22"/>
                <w:szCs w:val="22"/>
              </w:rPr>
              <w:t>.4</w:t>
            </w:r>
            <w:r w:rsidRPr="00A120FC">
              <w:rPr>
                <w:b/>
                <w:sz w:val="22"/>
                <w:szCs w:val="22"/>
              </w:rPr>
              <w:t xml:space="preserve">. </w:t>
            </w:r>
          </w:p>
        </w:tc>
        <w:tc>
          <w:tcPr>
            <w:tcW w:w="13975" w:type="dxa"/>
            <w:gridSpan w:val="3"/>
            <w:shd w:val="clear" w:color="auto" w:fill="auto"/>
          </w:tcPr>
          <w:p w14:paraId="339CA4A1" w14:textId="77777777" w:rsidR="00D7347C" w:rsidRPr="00A120FC" w:rsidRDefault="00D7347C" w:rsidP="006B655B">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50C2015C" w14:textId="77777777" w:rsidTr="005703EA">
        <w:tc>
          <w:tcPr>
            <w:tcW w:w="1188" w:type="dxa"/>
            <w:shd w:val="clear" w:color="auto" w:fill="auto"/>
            <w:vAlign w:val="center"/>
          </w:tcPr>
          <w:p w14:paraId="7CA0B394" w14:textId="77777777"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3C163BDD" w14:textId="77777777"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3C0353F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66B82967" w14:textId="77777777" w:rsidR="0090776A" w:rsidRPr="00A120FC" w:rsidRDefault="0090776A" w:rsidP="0081440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421940FD"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5DDF0B51" w14:textId="7777777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0B9635AD" w14:textId="77777777" w:rsidTr="005703EA">
        <w:tc>
          <w:tcPr>
            <w:tcW w:w="1188" w:type="dxa"/>
            <w:shd w:val="clear" w:color="auto" w:fill="auto"/>
          </w:tcPr>
          <w:p w14:paraId="3DBB0595" w14:textId="77777777" w:rsidR="0090776A" w:rsidRPr="00A120FC" w:rsidRDefault="0090776A" w:rsidP="0090776A">
            <w:pPr>
              <w:rPr>
                <w:sz w:val="22"/>
                <w:szCs w:val="22"/>
              </w:rPr>
            </w:pPr>
            <w:r w:rsidRPr="00A120FC">
              <w:rPr>
                <w:b/>
                <w:sz w:val="22"/>
                <w:szCs w:val="22"/>
              </w:rPr>
              <w:t>I</w:t>
            </w:r>
          </w:p>
        </w:tc>
        <w:tc>
          <w:tcPr>
            <w:tcW w:w="4205" w:type="dxa"/>
            <w:shd w:val="clear" w:color="auto" w:fill="auto"/>
          </w:tcPr>
          <w:p w14:paraId="4AD1F2D4" w14:textId="77777777"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735D96B7" w14:textId="77777777"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686BD34E" w14:textId="77777777" w:rsidR="0090776A" w:rsidRPr="00A120FC" w:rsidRDefault="0090776A" w:rsidP="0090776A">
            <w:pPr>
              <w:jc w:val="both"/>
              <w:rPr>
                <w:i/>
                <w:sz w:val="22"/>
                <w:szCs w:val="22"/>
              </w:rPr>
            </w:pPr>
            <w:r w:rsidRPr="00A120FC">
              <w:rPr>
                <w:b/>
                <w:sz w:val="22"/>
                <w:szCs w:val="22"/>
              </w:rPr>
              <w:t>IV</w:t>
            </w:r>
          </w:p>
        </w:tc>
      </w:tr>
      <w:tr w:rsidR="0090776A" w:rsidRPr="00A120FC" w14:paraId="3512360D" w14:textId="77777777" w:rsidTr="005703EA">
        <w:tc>
          <w:tcPr>
            <w:tcW w:w="1188" w:type="dxa"/>
            <w:shd w:val="clear" w:color="auto" w:fill="auto"/>
          </w:tcPr>
          <w:p w14:paraId="1C95D543" w14:textId="77777777" w:rsidR="0090776A" w:rsidRPr="00B7162E" w:rsidRDefault="0090776A" w:rsidP="0090776A">
            <w:pPr>
              <w:rPr>
                <w:b/>
                <w:sz w:val="22"/>
                <w:szCs w:val="22"/>
              </w:rPr>
            </w:pPr>
            <w:r w:rsidRPr="00B7162E">
              <w:rPr>
                <w:sz w:val="22"/>
                <w:szCs w:val="22"/>
              </w:rPr>
              <w:t>4.</w:t>
            </w:r>
            <w:r w:rsidR="007875FE" w:rsidRPr="00B7162E">
              <w:rPr>
                <w:sz w:val="22"/>
                <w:szCs w:val="22"/>
              </w:rPr>
              <w:t>2</w:t>
            </w:r>
            <w:r w:rsidR="00B7162E" w:rsidRPr="00B7162E">
              <w:rPr>
                <w:sz w:val="22"/>
                <w:szCs w:val="22"/>
              </w:rPr>
              <w:t>.4</w:t>
            </w:r>
            <w:r w:rsidRPr="00B7162E">
              <w:rPr>
                <w:sz w:val="22"/>
                <w:szCs w:val="22"/>
              </w:rPr>
              <w:t xml:space="preserve">. </w:t>
            </w:r>
            <w:r w:rsidR="00B7162E" w:rsidRPr="00B7162E">
              <w:rPr>
                <w:sz w:val="22"/>
                <w:szCs w:val="22"/>
              </w:rPr>
              <w:t>1</w:t>
            </w:r>
            <w:r w:rsidRPr="00B7162E">
              <w:rPr>
                <w:sz w:val="22"/>
                <w:szCs w:val="22"/>
              </w:rPr>
              <w:t>.</w:t>
            </w:r>
          </w:p>
        </w:tc>
        <w:tc>
          <w:tcPr>
            <w:tcW w:w="4205" w:type="dxa"/>
            <w:shd w:val="clear" w:color="auto" w:fill="auto"/>
          </w:tcPr>
          <w:p w14:paraId="3B2333A5" w14:textId="77777777" w:rsidR="0090776A" w:rsidRPr="00A120FC" w:rsidRDefault="00814405" w:rsidP="0090776A">
            <w:pPr>
              <w:jc w:val="both"/>
              <w:rPr>
                <w:b/>
                <w:sz w:val="22"/>
                <w:szCs w:val="22"/>
              </w:rPr>
            </w:pPr>
            <w:r w:rsidRPr="00794A28">
              <w:rPr>
                <w:sz w:val="22"/>
                <w:szCs w:val="22"/>
              </w:rPr>
              <w:t xml:space="preserve">Remiama veikla </w:t>
            </w:r>
            <w:r w:rsidR="00B55F8A">
              <w:rPr>
                <w:sz w:val="22"/>
                <w:szCs w:val="22"/>
              </w:rPr>
              <w:t xml:space="preserve">vykdoma VVG teritorijoje ir (arba) kitų Lietuvos Respublikos </w:t>
            </w:r>
            <w:r w:rsidR="00B55F8A">
              <w:rPr>
                <w:sz w:val="22"/>
                <w:szCs w:val="22"/>
              </w:rPr>
              <w:lastRenderedPageBreak/>
              <w:t>savivaldybių teritorijose, jeigu vietos projekte numatyta neekonominė, socialinio pobūdžio veikla, kurios tikslinė grupė – VVG teritorijos gyventojų grupės arba NVO ir įgyvendinamas mažas vietos projektas.</w:t>
            </w:r>
          </w:p>
        </w:tc>
        <w:tc>
          <w:tcPr>
            <w:tcW w:w="6226" w:type="dxa"/>
            <w:shd w:val="clear" w:color="auto" w:fill="auto"/>
          </w:tcPr>
          <w:p w14:paraId="508125A5" w14:textId="77777777" w:rsidR="0090776A" w:rsidRPr="00A120FC" w:rsidRDefault="00814405" w:rsidP="0090776A">
            <w:pPr>
              <w:jc w:val="both"/>
              <w:rPr>
                <w:b/>
                <w:sz w:val="22"/>
                <w:szCs w:val="22"/>
              </w:rPr>
            </w:pPr>
            <w:r w:rsidRPr="00794A28">
              <w:rPr>
                <w:sz w:val="22"/>
                <w:szCs w:val="22"/>
              </w:rPr>
              <w:lastRenderedPageBreak/>
              <w:t>Tikrinama pagal vietos projekto paraiškoje suplanuotą</w:t>
            </w:r>
            <w:r w:rsidR="00B55F8A">
              <w:rPr>
                <w:sz w:val="22"/>
                <w:szCs w:val="22"/>
              </w:rPr>
              <w:t xml:space="preserve"> </w:t>
            </w:r>
            <w:r w:rsidRPr="00794A28">
              <w:rPr>
                <w:sz w:val="22"/>
                <w:szCs w:val="22"/>
              </w:rPr>
              <w:t>teritorijos vietovę.</w:t>
            </w:r>
          </w:p>
        </w:tc>
        <w:tc>
          <w:tcPr>
            <w:tcW w:w="3544" w:type="dxa"/>
            <w:shd w:val="clear" w:color="auto" w:fill="auto"/>
          </w:tcPr>
          <w:p w14:paraId="058E0994" w14:textId="77777777" w:rsidR="0090776A" w:rsidRPr="00A120FC" w:rsidRDefault="00814405" w:rsidP="0090776A">
            <w:pPr>
              <w:jc w:val="both"/>
              <w:rPr>
                <w:b/>
                <w:sz w:val="22"/>
                <w:szCs w:val="22"/>
              </w:rPr>
            </w:pPr>
            <w:r w:rsidRPr="00794A28">
              <w:rPr>
                <w:sz w:val="22"/>
                <w:szCs w:val="22"/>
              </w:rPr>
              <w:t xml:space="preserve">Vertinama pagal galutinėje vietos projekto įgyvendinimo ataskaitoje </w:t>
            </w:r>
            <w:r w:rsidRPr="00794A28">
              <w:rPr>
                <w:sz w:val="22"/>
                <w:szCs w:val="22"/>
              </w:rPr>
              <w:lastRenderedPageBreak/>
              <w:t>arba metinėje užbaigto vietos projekto ataskaitoje pateiktą informaciją, pateikiami sąrašai su parašais. Pagal patikrą vietoje vykstant renginiui.</w:t>
            </w:r>
          </w:p>
        </w:tc>
      </w:tr>
      <w:tr w:rsidR="0090776A" w:rsidRPr="00A120FC" w14:paraId="32688599" w14:textId="77777777" w:rsidTr="00F81AA2">
        <w:tc>
          <w:tcPr>
            <w:tcW w:w="1188" w:type="dxa"/>
            <w:tcBorders>
              <w:top w:val="single" w:sz="18" w:space="0" w:color="auto"/>
              <w:bottom w:val="single" w:sz="4" w:space="0" w:color="auto"/>
            </w:tcBorders>
            <w:shd w:val="clear" w:color="auto" w:fill="auto"/>
            <w:vAlign w:val="center"/>
          </w:tcPr>
          <w:p w14:paraId="16B06EE9" w14:textId="77777777"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B7162E">
              <w:rPr>
                <w:b/>
                <w:sz w:val="22"/>
                <w:szCs w:val="22"/>
              </w:rPr>
              <w:t>.5</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099BA07D" w14:textId="77777777" w:rsidR="0090776A" w:rsidRPr="00A120FC" w:rsidRDefault="0090776A" w:rsidP="00B7162E">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51FB84F7" w14:textId="77777777" w:rsidTr="00F81AA2">
        <w:tc>
          <w:tcPr>
            <w:tcW w:w="1188" w:type="dxa"/>
            <w:tcBorders>
              <w:top w:val="single" w:sz="18" w:space="0" w:color="auto"/>
            </w:tcBorders>
            <w:shd w:val="clear" w:color="auto" w:fill="auto"/>
            <w:vAlign w:val="center"/>
          </w:tcPr>
          <w:p w14:paraId="6ED9FC2C" w14:textId="77777777" w:rsidR="0090776A" w:rsidRPr="00A120FC" w:rsidRDefault="0090776A" w:rsidP="0090776A">
            <w:pPr>
              <w:rPr>
                <w:b/>
                <w:sz w:val="22"/>
                <w:szCs w:val="22"/>
              </w:rPr>
            </w:pPr>
            <w:r w:rsidRPr="00A120FC">
              <w:rPr>
                <w:b/>
                <w:sz w:val="22"/>
                <w:szCs w:val="22"/>
              </w:rPr>
              <w:t>4.</w:t>
            </w:r>
            <w:r w:rsidR="007875FE" w:rsidRPr="00A120FC">
              <w:rPr>
                <w:b/>
                <w:sz w:val="22"/>
                <w:szCs w:val="22"/>
              </w:rPr>
              <w:t>2</w:t>
            </w:r>
            <w:r w:rsidR="00B7162E">
              <w:rPr>
                <w:b/>
                <w:sz w:val="22"/>
                <w:szCs w:val="22"/>
              </w:rPr>
              <w:t>.6</w:t>
            </w:r>
            <w:r w:rsidRPr="00A120FC">
              <w:rPr>
                <w:b/>
                <w:sz w:val="22"/>
                <w:szCs w:val="22"/>
              </w:rPr>
              <w:t>.</w:t>
            </w:r>
          </w:p>
        </w:tc>
        <w:tc>
          <w:tcPr>
            <w:tcW w:w="13975" w:type="dxa"/>
            <w:gridSpan w:val="3"/>
            <w:tcBorders>
              <w:top w:val="single" w:sz="18" w:space="0" w:color="auto"/>
            </w:tcBorders>
            <w:shd w:val="clear" w:color="auto" w:fill="auto"/>
          </w:tcPr>
          <w:p w14:paraId="3BAC09AA" w14:textId="77777777" w:rsidR="0090776A" w:rsidRPr="00A120FC" w:rsidRDefault="0090776A" w:rsidP="00B7162E">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7162E">
              <w:rPr>
                <w:b/>
                <w:sz w:val="22"/>
                <w:szCs w:val="22"/>
              </w:rPr>
              <w:t xml:space="preserve">. Šiai priemonei </w:t>
            </w:r>
            <w:r w:rsidR="00B32AE6" w:rsidRPr="00A120FC">
              <w:rPr>
                <w:b/>
                <w:sz w:val="22"/>
                <w:szCs w:val="22"/>
              </w:rPr>
              <w:t xml:space="preserve"> </w:t>
            </w:r>
            <w:r w:rsidR="00B7162E">
              <w:rPr>
                <w:b/>
                <w:sz w:val="22"/>
                <w:szCs w:val="22"/>
              </w:rPr>
              <w:t>tinkamas vienos rūšies nuosavas indėlis – piniginės lėšos.</w:t>
            </w:r>
          </w:p>
        </w:tc>
      </w:tr>
      <w:tr w:rsidR="0090776A" w:rsidRPr="00A120FC" w14:paraId="114FA97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3928D923"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6F1EF2A5" w14:textId="77777777" w:rsidR="0090776A" w:rsidRPr="00A120FC" w:rsidRDefault="0090776A" w:rsidP="00913A23">
            <w:pPr>
              <w:rPr>
                <w:b/>
                <w:sz w:val="22"/>
                <w:szCs w:val="22"/>
                <w:u w:val="single"/>
              </w:rPr>
            </w:pPr>
            <w:r w:rsidRPr="00A120FC">
              <w:rPr>
                <w:b/>
                <w:sz w:val="22"/>
                <w:szCs w:val="22"/>
                <w:u w:val="single"/>
              </w:rPr>
              <w:t>Vietos projekto vykdytojo ir jo partnerių įsipareigojimai:</w:t>
            </w:r>
          </w:p>
        </w:tc>
      </w:tr>
      <w:tr w:rsidR="0090776A" w:rsidRPr="00A120FC" w14:paraId="322E6A80" w14:textId="77777777" w:rsidTr="00F81AA2">
        <w:tc>
          <w:tcPr>
            <w:tcW w:w="1188" w:type="dxa"/>
            <w:tcBorders>
              <w:top w:val="single" w:sz="18" w:space="0" w:color="auto"/>
              <w:bottom w:val="single" w:sz="4" w:space="0" w:color="auto"/>
            </w:tcBorders>
            <w:shd w:val="clear" w:color="auto" w:fill="auto"/>
            <w:vAlign w:val="center"/>
          </w:tcPr>
          <w:p w14:paraId="38250815"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7FB3DCE6" w14:textId="77777777" w:rsidR="0090776A" w:rsidRPr="00A120FC" w:rsidRDefault="0090776A" w:rsidP="00913A23">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77055A87" w14:textId="77777777" w:rsidTr="00F81AA2">
        <w:tc>
          <w:tcPr>
            <w:tcW w:w="1188" w:type="dxa"/>
            <w:shd w:val="clear" w:color="auto" w:fill="auto"/>
            <w:vAlign w:val="center"/>
          </w:tcPr>
          <w:p w14:paraId="39B88F96" w14:textId="77777777" w:rsidR="0090776A" w:rsidRPr="00A120FC" w:rsidRDefault="0090776A" w:rsidP="0090776A">
            <w:pPr>
              <w:rPr>
                <w:b/>
                <w:sz w:val="22"/>
                <w:szCs w:val="22"/>
              </w:rPr>
            </w:pPr>
            <w:r w:rsidRPr="00A120FC">
              <w:rPr>
                <w:b/>
                <w:sz w:val="22"/>
                <w:szCs w:val="22"/>
              </w:rPr>
              <w:t>4.</w:t>
            </w:r>
            <w:r w:rsidR="007875FE" w:rsidRPr="00A120FC">
              <w:rPr>
                <w:b/>
                <w:sz w:val="22"/>
                <w:szCs w:val="22"/>
              </w:rPr>
              <w:t>3</w:t>
            </w:r>
            <w:r w:rsidR="00913A23">
              <w:rPr>
                <w:b/>
                <w:sz w:val="22"/>
                <w:szCs w:val="22"/>
              </w:rPr>
              <w:t>.2</w:t>
            </w:r>
            <w:r w:rsidRPr="00A120FC">
              <w:rPr>
                <w:b/>
                <w:sz w:val="22"/>
                <w:szCs w:val="22"/>
              </w:rPr>
              <w:t>.</w:t>
            </w:r>
          </w:p>
        </w:tc>
        <w:tc>
          <w:tcPr>
            <w:tcW w:w="13975" w:type="dxa"/>
            <w:gridSpan w:val="3"/>
            <w:shd w:val="clear" w:color="auto" w:fill="auto"/>
          </w:tcPr>
          <w:p w14:paraId="78693439" w14:textId="77777777" w:rsidR="0090776A" w:rsidRPr="00A120FC" w:rsidRDefault="0090776A" w:rsidP="000A6003">
            <w:pPr>
              <w:jc w:val="both"/>
              <w:rPr>
                <w:b/>
                <w:sz w:val="22"/>
                <w:szCs w:val="22"/>
              </w:rPr>
            </w:pPr>
            <w:r w:rsidRPr="00A120FC">
              <w:rPr>
                <w:b/>
                <w:sz w:val="22"/>
                <w:szCs w:val="22"/>
              </w:rPr>
              <w:t>Papildomi vietos projekto vykdytojo ir jo partnerių įsipareigojimai, numatyti Vietos projekt</w:t>
            </w:r>
            <w:r w:rsidR="000A6003">
              <w:rPr>
                <w:b/>
                <w:sz w:val="22"/>
                <w:szCs w:val="22"/>
              </w:rPr>
              <w:t xml:space="preserve">ų administravimo taisyklių 41–43 </w:t>
            </w:r>
            <w:r w:rsidRPr="00A120FC">
              <w:rPr>
                <w:b/>
                <w:sz w:val="22"/>
                <w:szCs w:val="22"/>
              </w:rPr>
              <w:t>punktuose</w:t>
            </w:r>
          </w:p>
        </w:tc>
      </w:tr>
      <w:tr w:rsidR="000A6003" w:rsidRPr="00794A28" w14:paraId="2B2D80C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36ED592" w14:textId="77777777" w:rsidR="000A6003" w:rsidRPr="000A6003" w:rsidRDefault="000A6003" w:rsidP="00B46288">
            <w:pPr>
              <w:rPr>
                <w:sz w:val="22"/>
                <w:szCs w:val="22"/>
              </w:rPr>
            </w:pPr>
            <w:r w:rsidRPr="000A6003">
              <w:rPr>
                <w:sz w:val="22"/>
                <w:szCs w:val="22"/>
              </w:rPr>
              <w:t>4.3.2.1.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04047F" w14:textId="77777777" w:rsidR="000A6003" w:rsidRPr="000A6003" w:rsidRDefault="000A6003" w:rsidP="00B46288">
            <w:pPr>
              <w:jc w:val="both"/>
              <w:rPr>
                <w:sz w:val="22"/>
                <w:szCs w:val="22"/>
              </w:rPr>
            </w:pPr>
            <w:r w:rsidRPr="000A6003">
              <w:rPr>
                <w:sz w:val="22"/>
                <w:szCs w:val="22"/>
              </w:rPr>
              <w:t>Pradėti vietos projekto įgyvendinimo darbus ne vėliau kaip per 6 (šešis) mėnesius nuo paramos sutarties pasirašymo dienos.</w:t>
            </w:r>
          </w:p>
        </w:tc>
      </w:tr>
      <w:tr w:rsidR="000A6003" w:rsidRPr="00E07360" w14:paraId="660CF10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0BB17FCD" w14:textId="77777777" w:rsidR="000A6003" w:rsidRPr="000A6003" w:rsidRDefault="000A6003" w:rsidP="00B46288">
            <w:pPr>
              <w:rPr>
                <w:sz w:val="22"/>
                <w:szCs w:val="22"/>
              </w:rPr>
            </w:pPr>
            <w:r w:rsidRPr="000A6003">
              <w:rPr>
                <w:sz w:val="22"/>
                <w:szCs w:val="22"/>
              </w:rPr>
              <w:t>4.3.2.2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808F79" w14:textId="1181901B" w:rsidR="000A6003" w:rsidRPr="000A6003" w:rsidRDefault="000A6003" w:rsidP="00B46288">
            <w:pPr>
              <w:jc w:val="both"/>
              <w:rPr>
                <w:sz w:val="22"/>
                <w:szCs w:val="22"/>
              </w:rPr>
            </w:pPr>
            <w:r w:rsidRPr="000A6003">
              <w:rPr>
                <w:sz w:val="22"/>
                <w:szCs w:val="22"/>
              </w:rPr>
              <w:t>Įgyvendinti vietos projektą per 24 (dvidešimt keturis) mėnesius nuo paramos sutarties pasirašymo dienos</w:t>
            </w:r>
            <w:r w:rsidR="002179DC">
              <w:rPr>
                <w:sz w:val="22"/>
                <w:szCs w:val="22"/>
              </w:rPr>
              <w:t>.</w:t>
            </w:r>
          </w:p>
        </w:tc>
      </w:tr>
      <w:tr w:rsidR="000A6003" w:rsidRPr="00E07360" w14:paraId="3412ABAB"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98815E7" w14:textId="77777777" w:rsidR="000A6003" w:rsidRPr="000A6003" w:rsidRDefault="000A6003" w:rsidP="00B46288">
            <w:pPr>
              <w:rPr>
                <w:sz w:val="22"/>
                <w:szCs w:val="22"/>
              </w:rPr>
            </w:pPr>
            <w:r w:rsidRPr="000A6003">
              <w:rPr>
                <w:sz w:val="22"/>
                <w:szCs w:val="22"/>
              </w:rPr>
              <w:t>4.3.2.3.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4BD0FC5" w14:textId="77777777" w:rsidR="000A6003" w:rsidRPr="000A6003" w:rsidRDefault="000A6003" w:rsidP="00B46288">
            <w:pPr>
              <w:jc w:val="both"/>
              <w:rPr>
                <w:sz w:val="22"/>
                <w:szCs w:val="22"/>
              </w:rPr>
            </w:pPr>
            <w:r w:rsidRPr="000A6003">
              <w:rPr>
                <w:sz w:val="22"/>
                <w:szCs w:val="22"/>
              </w:rPr>
              <w:t>Pateikti detalų atliktų darbų aktą (su kiekvienu mokėjimo prašymu, kuriame deklaruojamos darbų išlaidos), kuriame atsispindėtų faktiškai atlikti darbai. Aktuose turi būti nurodomi panaudotų medžiagų kiekiai ir kiekvienas atliekamas darbas įvardijamas atskirai. Atlikti darbai negali būti išreiškiami procentine išraiška.</w:t>
            </w:r>
          </w:p>
        </w:tc>
      </w:tr>
      <w:tr w:rsidR="000A6003" w:rsidRPr="00E07360" w14:paraId="31869ECD"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B509450" w14:textId="77777777" w:rsidR="000A6003" w:rsidRPr="000A6003" w:rsidRDefault="000A6003" w:rsidP="00B46288">
            <w:pPr>
              <w:rPr>
                <w:sz w:val="22"/>
                <w:szCs w:val="22"/>
              </w:rPr>
            </w:pPr>
            <w:r w:rsidRPr="000A6003">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D56AF0E" w14:textId="77777777" w:rsidR="000A6003" w:rsidRPr="000A6003" w:rsidRDefault="000A6003" w:rsidP="00B46288">
            <w:pPr>
              <w:jc w:val="both"/>
              <w:rPr>
                <w:sz w:val="22"/>
                <w:szCs w:val="22"/>
              </w:rPr>
            </w:pPr>
            <w:r w:rsidRPr="000A6003">
              <w:rPr>
                <w:sz w:val="22"/>
                <w:szCs w:val="22"/>
              </w:rPr>
              <w:t>Ne vėliau kaip per 10 darbo dienų pranešti VPS vykdytojai apie bet kurių duomenų, nurodytų paramos paraiškoje, taip pat apie savo rekvizitų, pasikeitimus.</w:t>
            </w:r>
          </w:p>
        </w:tc>
      </w:tr>
      <w:tr w:rsidR="000A6003" w:rsidRPr="00E07360" w14:paraId="1A046E71"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1486FBE9" w14:textId="77777777" w:rsidR="000A6003" w:rsidRPr="000A6003" w:rsidRDefault="000A6003" w:rsidP="00B46288">
            <w:pPr>
              <w:rPr>
                <w:sz w:val="22"/>
                <w:szCs w:val="22"/>
              </w:rPr>
            </w:pPr>
            <w:r w:rsidRPr="000A6003">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97AE088" w14:textId="77777777" w:rsidR="000A6003" w:rsidRPr="000A6003" w:rsidRDefault="000A6003" w:rsidP="00B46288">
            <w:pPr>
              <w:jc w:val="both"/>
              <w:rPr>
                <w:sz w:val="22"/>
                <w:szCs w:val="22"/>
              </w:rPr>
            </w:pPr>
            <w:r w:rsidRPr="000A6003">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A6003" w:rsidRPr="00E07360" w14:paraId="26372294"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370D9EE5" w14:textId="77777777" w:rsidR="000A6003" w:rsidRPr="000A6003" w:rsidRDefault="000A6003" w:rsidP="00B46288">
            <w:pPr>
              <w:rPr>
                <w:sz w:val="22"/>
                <w:szCs w:val="22"/>
              </w:rPr>
            </w:pPr>
            <w:r w:rsidRPr="000A6003">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9599B9" w14:textId="77777777" w:rsidR="000A6003" w:rsidRPr="000A6003" w:rsidRDefault="000A6003" w:rsidP="00B46288">
            <w:pPr>
              <w:jc w:val="both"/>
              <w:rPr>
                <w:sz w:val="22"/>
                <w:szCs w:val="22"/>
              </w:rPr>
            </w:pPr>
            <w:r w:rsidRPr="000A6003">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0A6003" w:rsidRPr="00E07360" w14:paraId="4DAB8508"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2C364F79" w14:textId="77777777" w:rsidR="000A6003" w:rsidRPr="000A6003" w:rsidRDefault="000A6003" w:rsidP="00B46288">
            <w:pPr>
              <w:rPr>
                <w:sz w:val="22"/>
                <w:szCs w:val="22"/>
              </w:rPr>
            </w:pPr>
            <w:r w:rsidRPr="000A6003">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A93A847" w14:textId="77777777" w:rsidR="000A6003" w:rsidRPr="000A6003" w:rsidRDefault="000A6003" w:rsidP="00B46288">
            <w:pPr>
              <w:jc w:val="both"/>
              <w:rPr>
                <w:sz w:val="22"/>
                <w:szCs w:val="22"/>
              </w:rPr>
            </w:pPr>
            <w:r w:rsidRPr="000A6003">
              <w:rPr>
                <w:sz w:val="22"/>
                <w:szCs w:val="22"/>
              </w:rPr>
              <w:t>Neperleisti teisių ir įsipareigojimų, kylančių iš šios paraiškos, tretiesiems asmenims be rašytinio VPS vykdytojos ir Agentūros sutikimo.</w:t>
            </w:r>
          </w:p>
        </w:tc>
      </w:tr>
      <w:tr w:rsidR="000A6003" w:rsidRPr="00E07360" w14:paraId="7D10E623" w14:textId="77777777" w:rsidTr="000A6003">
        <w:tc>
          <w:tcPr>
            <w:tcW w:w="1188" w:type="dxa"/>
            <w:tcBorders>
              <w:top w:val="single" w:sz="4" w:space="0" w:color="auto"/>
              <w:left w:val="single" w:sz="4" w:space="0" w:color="auto"/>
              <w:bottom w:val="single" w:sz="4" w:space="0" w:color="auto"/>
              <w:right w:val="single" w:sz="4" w:space="0" w:color="auto"/>
            </w:tcBorders>
            <w:shd w:val="clear" w:color="auto" w:fill="auto"/>
          </w:tcPr>
          <w:p w14:paraId="481B6A8F" w14:textId="77777777" w:rsidR="000A6003" w:rsidRPr="000A6003" w:rsidRDefault="000A6003" w:rsidP="00B46288">
            <w:pPr>
              <w:rPr>
                <w:sz w:val="22"/>
                <w:szCs w:val="22"/>
              </w:rPr>
            </w:pPr>
            <w:r w:rsidRPr="000A6003">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D3C3F1" w14:textId="77777777" w:rsidR="000A6003" w:rsidRPr="000A6003" w:rsidRDefault="000A6003" w:rsidP="00B46288">
            <w:pPr>
              <w:jc w:val="both"/>
              <w:rPr>
                <w:sz w:val="22"/>
                <w:szCs w:val="22"/>
              </w:rPr>
            </w:pPr>
            <w:r w:rsidRPr="000A6003">
              <w:rPr>
                <w:sz w:val="22"/>
                <w:szCs w:val="22"/>
              </w:rPr>
              <w:t>Pateikti VPS vykdytojai galutinę projekto įgyvendinimo ataskaitą, o projekto kontrolės laikotarpiu užbaigto projekto metines ataskaitas.</w:t>
            </w:r>
          </w:p>
        </w:tc>
      </w:tr>
    </w:tbl>
    <w:p w14:paraId="0C59DB02"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AAD93B3" w14:textId="77777777" w:rsidTr="00F81AA2">
        <w:tc>
          <w:tcPr>
            <w:tcW w:w="15163" w:type="dxa"/>
            <w:gridSpan w:val="2"/>
            <w:shd w:val="clear" w:color="auto" w:fill="F4B083"/>
          </w:tcPr>
          <w:p w14:paraId="6E338CCD" w14:textId="77777777"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536760DE" w14:textId="77777777" w:rsidTr="00F81AA2">
        <w:trPr>
          <w:trHeight w:val="342"/>
        </w:trPr>
        <w:tc>
          <w:tcPr>
            <w:tcW w:w="15163" w:type="dxa"/>
            <w:gridSpan w:val="2"/>
            <w:shd w:val="clear" w:color="auto" w:fill="auto"/>
          </w:tcPr>
          <w:p w14:paraId="0008245B" w14:textId="77777777" w:rsidR="007875FE" w:rsidRPr="00A120FC" w:rsidRDefault="007875FE" w:rsidP="004A349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C25C80" w:rsidRPr="00D75D26">
              <w:rPr>
                <w:rFonts w:ascii="Times New Roman" w:hAnsi="Times New Roman" w:cs="Times New Roman"/>
                <w:sz w:val="22"/>
                <w:szCs w:val="22"/>
                <w:lang w:val="lt-LT"/>
              </w:rPr>
              <w:fldChar w:fldCharType="begin"/>
            </w:r>
            <w:r w:rsidRPr="00D75D26">
              <w:rPr>
                <w:rFonts w:ascii="Times New Roman" w:hAnsi="Times New Roman" w:cs="Times New Roman"/>
                <w:sz w:val="22"/>
                <w:szCs w:val="22"/>
                <w:lang w:val="lt-LT"/>
              </w:rPr>
              <w:instrText xml:space="preserve"> HYPERLINK "https://www.e-tar.lt/portal/lt/legalAct/TAR.BE3136A78E80/ueyRbrFzhg" </w:instrText>
            </w:r>
            <w:r w:rsidR="00C25C80" w:rsidRPr="00D75D26">
              <w:rPr>
                <w:rFonts w:ascii="Times New Roman" w:hAnsi="Times New Roman" w:cs="Times New Roman"/>
                <w:sz w:val="22"/>
                <w:szCs w:val="22"/>
                <w:lang w:val="lt-LT"/>
              </w:rPr>
              <w:fldChar w:fldCharType="separate"/>
            </w:r>
            <w:r w:rsidRPr="00D75D26">
              <w:rPr>
                <w:rStyle w:val="Hipersaitas"/>
                <w:rFonts w:ascii="Times New Roman" w:hAnsi="Times New Roman" w:cs="Times New Roman"/>
                <w:color w:val="auto"/>
                <w:sz w:val="22"/>
                <w:szCs w:val="22"/>
                <w:u w:val="none"/>
                <w:lang w:val="lt-LT"/>
              </w:rPr>
              <w:t>notariato įstatymo</w:t>
            </w:r>
            <w:bookmarkStart w:id="1" w:name="pn1_150"/>
            <w:bookmarkEnd w:id="0"/>
            <w:bookmarkEnd w:id="1"/>
            <w:r w:rsidR="00C25C80" w:rsidRPr="00D75D26">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6B3CD621" w14:textId="77777777" w:rsidTr="00F81AA2">
        <w:trPr>
          <w:trHeight w:val="342"/>
        </w:trPr>
        <w:tc>
          <w:tcPr>
            <w:tcW w:w="2660" w:type="dxa"/>
            <w:vMerge w:val="restart"/>
            <w:shd w:val="clear" w:color="auto" w:fill="auto"/>
          </w:tcPr>
          <w:p w14:paraId="3FFC0C20" w14:textId="7777777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436A092F" w14:textId="77777777"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042290C"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03CB880E" w14:textId="365BF1D4" w:rsidR="00A96DBF" w:rsidRDefault="004A3492" w:rsidP="00CF2558">
            <w:pPr>
              <w:pStyle w:val="BodyText10"/>
              <w:ind w:firstLine="0"/>
              <w:rPr>
                <w:rFonts w:ascii="Times New Roman" w:hAnsi="Times New Roman" w:cs="Times New Roman"/>
                <w:sz w:val="24"/>
                <w:szCs w:val="24"/>
                <w:lang w:val="lt-LT"/>
              </w:rPr>
            </w:pPr>
            <w:r w:rsidRPr="004A3492">
              <w:rPr>
                <w:rFonts w:ascii="Times New Roman" w:hAnsi="Times New Roman" w:cs="Times New Roman"/>
                <w:sz w:val="22"/>
                <w:szCs w:val="22"/>
                <w:lang w:val="lt-LT"/>
              </w:rPr>
              <w:t>1.1.</w:t>
            </w:r>
            <w:r w:rsidR="00CF2558">
              <w:rPr>
                <w:rFonts w:ascii="Times New Roman" w:hAnsi="Times New Roman" w:cs="Times New Roman"/>
                <w:sz w:val="22"/>
                <w:szCs w:val="22"/>
                <w:lang w:val="lt-LT"/>
              </w:rPr>
              <w:t xml:space="preserve"> </w:t>
            </w:r>
            <w:r w:rsidR="00A96DBF">
              <w:rPr>
                <w:rFonts w:ascii="Times New Roman" w:hAnsi="Times New Roman" w:cs="Times New Roman"/>
                <w:sz w:val="24"/>
                <w:szCs w:val="24"/>
                <w:lang w:val="lt-LT"/>
              </w:rPr>
              <w:t xml:space="preserve">Bendradarbiavimo sutartys su </w:t>
            </w:r>
            <w:r w:rsidR="00CF2558" w:rsidRPr="00EC6659">
              <w:rPr>
                <w:rFonts w:ascii="Times New Roman" w:hAnsi="Times New Roman" w:cs="Times New Roman"/>
                <w:sz w:val="24"/>
                <w:szCs w:val="24"/>
                <w:lang w:val="lt-LT"/>
              </w:rPr>
              <w:t>jaun</w:t>
            </w:r>
            <w:r w:rsidR="00A96DBF">
              <w:rPr>
                <w:rFonts w:ascii="Times New Roman" w:hAnsi="Times New Roman" w:cs="Times New Roman"/>
                <w:sz w:val="24"/>
                <w:szCs w:val="24"/>
                <w:lang w:val="lt-LT"/>
              </w:rPr>
              <w:t>imo organizacijomis;</w:t>
            </w:r>
          </w:p>
          <w:p w14:paraId="7E8A2CC6" w14:textId="380BC4EB" w:rsidR="004A3492" w:rsidRDefault="00A96DBF"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1.2. Jungtinės veiklos sutartys su jaunimo organizacijomis</w:t>
            </w:r>
            <w:r w:rsidR="00D72C40">
              <w:rPr>
                <w:rFonts w:ascii="Times New Roman" w:hAnsi="Times New Roman" w:cs="Times New Roman"/>
                <w:sz w:val="24"/>
                <w:szCs w:val="24"/>
                <w:lang w:val="lt-LT"/>
              </w:rPr>
              <w:t xml:space="preserve"> ar organizacijomis, dirbančiomis su jaunimu.</w:t>
            </w:r>
          </w:p>
          <w:p w14:paraId="38B75AC0" w14:textId="77777777" w:rsidR="0020674A" w:rsidRPr="0020674A" w:rsidRDefault="0020674A" w:rsidP="00736A88">
            <w:pPr>
              <w:pStyle w:val="BodyText10"/>
              <w:ind w:firstLine="0"/>
              <w:rPr>
                <w:rFonts w:ascii="Times New Roman" w:hAnsi="Times New Roman" w:cs="Times New Roman"/>
                <w:sz w:val="24"/>
                <w:szCs w:val="24"/>
                <w:lang w:val="lt-LT"/>
              </w:rPr>
            </w:pPr>
          </w:p>
          <w:p w14:paraId="15E49840"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7DB18D83"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1F8ED89F" w14:textId="77777777" w:rsidR="004A22D9" w:rsidRPr="00A120FC" w:rsidRDefault="004A22D9" w:rsidP="00736A88">
            <w:pPr>
              <w:pStyle w:val="BodyText10"/>
              <w:ind w:firstLine="0"/>
              <w:rPr>
                <w:rFonts w:ascii="Times New Roman" w:hAnsi="Times New Roman" w:cs="Times New Roman"/>
                <w:sz w:val="22"/>
                <w:szCs w:val="22"/>
                <w:lang w:val="lt-LT"/>
              </w:rPr>
            </w:pPr>
          </w:p>
          <w:p w14:paraId="46191351" w14:textId="7777777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4B06F62C" w14:textId="77777777" w:rsidR="004A3492" w:rsidRPr="004A3492" w:rsidRDefault="004A3492" w:rsidP="004A3492">
            <w:pPr>
              <w:pStyle w:val="BodyText10"/>
              <w:ind w:firstLine="0"/>
              <w:rPr>
                <w:rFonts w:ascii="Times New Roman" w:hAnsi="Times New Roman" w:cs="Times New Roman"/>
                <w:sz w:val="22"/>
                <w:szCs w:val="22"/>
                <w:lang w:val="lt-LT"/>
              </w:rPr>
            </w:pPr>
            <w:r w:rsidRPr="004A3492">
              <w:rPr>
                <w:rFonts w:ascii="Times New Roman" w:hAnsi="Times New Roman" w:cs="Times New Roman"/>
                <w:sz w:val="22"/>
                <w:szCs w:val="22"/>
                <w:lang w:val="lt-LT"/>
              </w:rPr>
              <w:t xml:space="preserve">3.1. Prekių, darbų ar paslaugų teikėjų komerciniai pasiūlymai (kiekvienai išlaidai), kiti dokumentai arba viešai tiekėjų pateikta informacija (internete, reklaminėje medžiagoje ir pan.). </w:t>
            </w:r>
          </w:p>
          <w:p w14:paraId="651ED777" w14:textId="77777777" w:rsidR="000D1119" w:rsidRPr="00A120FC" w:rsidRDefault="000D1119">
            <w:pPr>
              <w:pStyle w:val="BodyText10"/>
              <w:ind w:firstLine="0"/>
              <w:rPr>
                <w:rFonts w:ascii="Times New Roman" w:hAnsi="Times New Roman" w:cs="Times New Roman"/>
                <w:sz w:val="22"/>
                <w:szCs w:val="22"/>
                <w:lang w:val="lt-LT"/>
              </w:rPr>
            </w:pPr>
          </w:p>
        </w:tc>
      </w:tr>
      <w:tr w:rsidR="004A22D9" w:rsidRPr="00A120FC" w14:paraId="750DE6B4" w14:textId="77777777" w:rsidTr="00F81AA2">
        <w:trPr>
          <w:trHeight w:val="334"/>
        </w:trPr>
        <w:tc>
          <w:tcPr>
            <w:tcW w:w="2660" w:type="dxa"/>
            <w:vMerge/>
            <w:shd w:val="clear" w:color="auto" w:fill="auto"/>
          </w:tcPr>
          <w:p w14:paraId="17EFB164"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175177A"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64128E77" w14:textId="77777777"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DA70FA">
              <w:rPr>
                <w:rFonts w:ascii="Times New Roman" w:hAnsi="Times New Roman" w:cs="Times New Roman"/>
                <w:sz w:val="22"/>
                <w:szCs w:val="22"/>
                <w:lang w:val="lt-LT"/>
              </w:rPr>
              <w:t xml:space="preserve">prašymas </w:t>
            </w:r>
            <w:r w:rsidR="004A22D9" w:rsidRPr="00DA70FA">
              <w:rPr>
                <w:rFonts w:ascii="Times New Roman" w:hAnsi="Times New Roman" w:cs="Times New Roman"/>
                <w:color w:val="000000"/>
                <w:sz w:val="22"/>
                <w:szCs w:val="22"/>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6F061B1" w14:textId="77777777" w:rsidR="004A22D9" w:rsidRPr="00A120FC" w:rsidRDefault="00C830A6" w:rsidP="00736A88">
            <w:pPr>
              <w:jc w:val="both"/>
              <w:rPr>
                <w:sz w:val="22"/>
                <w:szCs w:val="22"/>
              </w:rPr>
            </w:pPr>
            <w:r w:rsidRPr="00A120FC">
              <w:rPr>
                <w:sz w:val="22"/>
                <w:szCs w:val="22"/>
              </w:rPr>
              <w:t>4</w:t>
            </w:r>
            <w:r w:rsidR="00CD3D97">
              <w:rPr>
                <w:sz w:val="22"/>
                <w:szCs w:val="22"/>
              </w:rPr>
              <w:t>.2</w:t>
            </w:r>
            <w:r w:rsidR="004A22D9" w:rsidRPr="00A120FC">
              <w:rPr>
                <w:sz w:val="22"/>
                <w:szCs w:val="22"/>
              </w:rPr>
              <w:t xml:space="preserve">. </w:t>
            </w:r>
            <w:r w:rsidR="004A22D9" w:rsidRPr="00DA70FA">
              <w:rPr>
                <w:sz w:val="22"/>
                <w:szCs w:val="22"/>
              </w:rPr>
              <w:t>Jungtinės veiklos sutartis</w:t>
            </w:r>
            <w:r w:rsidR="00CD3D97">
              <w:rPr>
                <w:sz w:val="22"/>
                <w:szCs w:val="22"/>
              </w:rPr>
              <w:t xml:space="preserve"> (parengta pagal FSA 2</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DA70FA">
              <w:rPr>
                <w:sz w:val="22"/>
                <w:szCs w:val="22"/>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DA70FA">
              <w:rPr>
                <w:sz w:val="22"/>
                <w:szCs w:val="22"/>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3EE0A3CF" w14:textId="77777777" w:rsidR="00CD3D97" w:rsidRPr="00CD3D97" w:rsidRDefault="00CD3D97" w:rsidP="00CD3D97">
            <w:pPr>
              <w:pStyle w:val="BodyText10"/>
              <w:ind w:firstLine="0"/>
              <w:rPr>
                <w:rFonts w:ascii="Times New Roman" w:hAnsi="Times New Roman" w:cs="Times New Roman"/>
                <w:sz w:val="22"/>
                <w:szCs w:val="22"/>
                <w:lang w:val="lt-LT"/>
              </w:rPr>
            </w:pPr>
            <w:r w:rsidRPr="00CD3D97">
              <w:rPr>
                <w:rFonts w:ascii="Times New Roman" w:hAnsi="Times New Roman" w:cs="Times New Roman"/>
                <w:sz w:val="22"/>
                <w:szCs w:val="22"/>
                <w:lang w:val="lt-LT"/>
              </w:rPr>
              <w:t>4.3. Nuostatų, įstatų kopija arba kitų dokumentų, kurie pagal Lietuvos Respublikos civilinį kodeksą laikomi įstatais, kopijos;</w:t>
            </w:r>
          </w:p>
          <w:p w14:paraId="4AF9143D" w14:textId="77777777" w:rsidR="00CD3D97" w:rsidRPr="001F18CB" w:rsidRDefault="00CD3D97" w:rsidP="00CD3D9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Pr="001F18CB">
              <w:rPr>
                <w:rFonts w:ascii="Times New Roman" w:hAnsi="Times New Roman" w:cs="Times New Roman"/>
                <w:sz w:val="22"/>
                <w:szCs w:val="22"/>
                <w:lang w:val="lt-LT"/>
              </w:rPr>
              <w:t>. Valstybinio socialinio draudimo fondo prie LR Socialinės apsaugos ir darbo ministerijos pažyma apie atsiskaitymą su valstybinio socialinio draudimo fondo biudžetu;</w:t>
            </w:r>
          </w:p>
          <w:p w14:paraId="508A5268" w14:textId="77777777" w:rsidR="00CD3D97" w:rsidRDefault="00CD3D97" w:rsidP="00CD3D97">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4.</w:t>
            </w:r>
            <w:r>
              <w:rPr>
                <w:rFonts w:ascii="Times New Roman" w:hAnsi="Times New Roman" w:cs="Times New Roman"/>
                <w:sz w:val="22"/>
                <w:szCs w:val="22"/>
                <w:lang w:val="lt-LT"/>
              </w:rPr>
              <w:t>5</w:t>
            </w:r>
            <w:r w:rsidRPr="001F18CB">
              <w:rPr>
                <w:rFonts w:ascii="Times New Roman" w:hAnsi="Times New Roman" w:cs="Times New Roman"/>
                <w:sz w:val="22"/>
                <w:szCs w:val="22"/>
                <w:lang w:val="lt-LT"/>
              </w:rPr>
              <w:t>. Valstybinės mokesčių inspekcijos prie LR Finansų ministerijos pažyma</w:t>
            </w:r>
            <w:r>
              <w:rPr>
                <w:rFonts w:ascii="Times New Roman" w:hAnsi="Times New Roman" w:cs="Times New Roman"/>
                <w:sz w:val="22"/>
                <w:szCs w:val="22"/>
                <w:lang w:val="lt-LT"/>
              </w:rPr>
              <w:t xml:space="preserve"> apie atsiskaitymą su biudžetu.</w:t>
            </w:r>
          </w:p>
          <w:p w14:paraId="690965AF" w14:textId="77777777" w:rsidR="00D72C40" w:rsidRDefault="00D72C40" w:rsidP="00736A88">
            <w:pPr>
              <w:pStyle w:val="BodyText10"/>
              <w:ind w:firstLine="0"/>
              <w:rPr>
                <w:rFonts w:ascii="Times New Roman" w:hAnsi="Times New Roman" w:cs="Times New Roman"/>
                <w:sz w:val="22"/>
                <w:szCs w:val="22"/>
                <w:lang w:val="lt-LT"/>
              </w:rPr>
            </w:pPr>
          </w:p>
          <w:p w14:paraId="24B92202" w14:textId="49414BE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6D5A6E81"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414E4B84" w14:textId="77777777" w:rsidR="00B3349B" w:rsidRPr="00A120FC" w:rsidRDefault="00CD3D97"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73B3DC25" w14:textId="77777777"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3.</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5611656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46D4609" w14:textId="77777777"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CD3D97">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1F24CAFF" w14:textId="77777777"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DA70FA">
              <w:rPr>
                <w:rFonts w:ascii="Times New Roman" w:hAnsi="Times New Roman" w:cs="Times New Roman"/>
                <w:sz w:val="22"/>
                <w:szCs w:val="22"/>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CD3D97">
              <w:rPr>
                <w:rFonts w:ascii="Times New Roman" w:hAnsi="Times New Roman" w:cs="Times New Roman"/>
                <w:sz w:val="22"/>
                <w:szCs w:val="22"/>
                <w:lang w:val="lt-LT"/>
              </w:rPr>
              <w:t>.</w:t>
            </w:r>
          </w:p>
          <w:p w14:paraId="618C58B3" w14:textId="77777777" w:rsidR="00CD3D97" w:rsidRDefault="00CD3D97" w:rsidP="00736A88">
            <w:pPr>
              <w:pStyle w:val="BodyText10"/>
              <w:ind w:firstLine="0"/>
              <w:rPr>
                <w:rFonts w:ascii="Times New Roman" w:hAnsi="Times New Roman" w:cs="Times New Roman"/>
                <w:sz w:val="22"/>
                <w:szCs w:val="22"/>
                <w:lang w:val="lt-LT"/>
              </w:rPr>
            </w:pPr>
          </w:p>
          <w:p w14:paraId="6033B07B"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3A063647" w14:textId="77777777" w:rsidR="004A22D9" w:rsidRPr="00A120FC" w:rsidRDefault="00CD3D9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w:t>
            </w:r>
            <w:r w:rsidR="00DA70FA">
              <w:rPr>
                <w:rFonts w:ascii="Times New Roman" w:hAnsi="Times New Roman" w:cs="Times New Roman"/>
                <w:color w:val="000000"/>
                <w:sz w:val="22"/>
                <w:szCs w:val="22"/>
                <w:lang w:val="lt-LT"/>
              </w:rPr>
              <w:t>) savivaldybių biudžetų (pvz., S</w:t>
            </w:r>
            <w:r w:rsidR="004A22D9" w:rsidRPr="00A120FC">
              <w:rPr>
                <w:rFonts w:ascii="Times New Roman" w:hAnsi="Times New Roman" w:cs="Times New Roman"/>
                <w:color w:val="000000"/>
                <w:sz w:val="22"/>
                <w:szCs w:val="22"/>
                <w:lang w:val="lt-LT"/>
              </w:rPr>
              <w:t>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1B5D023C"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A2B735D" w14:textId="77777777" w:rsidR="000F6280" w:rsidRPr="006C5958" w:rsidRDefault="000F6280" w:rsidP="000F628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250C81">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w:t>
            </w:r>
            <w:r w:rsidRPr="00250C81">
              <w:rPr>
                <w:rFonts w:ascii="Times New Roman" w:hAnsi="Times New Roman" w:cs="Times New Roman"/>
                <w:sz w:val="22"/>
                <w:szCs w:val="22"/>
                <w:lang w:val="lt-LT"/>
              </w:rPr>
              <w:lastRenderedPageBreak/>
              <w:t>ne kredito įstaiga) paskolos ar finansinės nuomos (lizingo) sutartį arba raštu patvirtinti, kad atitinkamą projekto dalį įgyvendins pagrįstomis nuosavomis lėšomis</w:t>
            </w:r>
            <w:r>
              <w:rPr>
                <w:rFonts w:ascii="Times New Roman" w:hAnsi="Times New Roman" w:cs="Times New Roman"/>
                <w:sz w:val="22"/>
                <w:szCs w:val="22"/>
                <w:lang w:val="lt-LT"/>
              </w:rPr>
              <w:t>.</w:t>
            </w:r>
          </w:p>
          <w:p w14:paraId="4FF5A022" w14:textId="77777777" w:rsidR="000F6280" w:rsidRPr="00A120FC" w:rsidRDefault="000F6280" w:rsidP="00736A88">
            <w:pPr>
              <w:pStyle w:val="BodyText10"/>
              <w:ind w:firstLine="0"/>
              <w:rPr>
                <w:rFonts w:ascii="Times New Roman" w:hAnsi="Times New Roman" w:cs="Times New Roman"/>
                <w:sz w:val="22"/>
                <w:szCs w:val="22"/>
                <w:lang w:val="lt-LT"/>
              </w:rPr>
            </w:pPr>
          </w:p>
          <w:p w14:paraId="1D0D2107"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1BB8D9DE" w14:textId="77777777" w:rsidR="004A22D9" w:rsidRPr="00A120FC" w:rsidRDefault="000F628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Pr>
                <w:rFonts w:ascii="Times New Roman" w:hAnsi="Times New Roman" w:cs="Times New Roman"/>
                <w:sz w:val="22"/>
                <w:szCs w:val="22"/>
                <w:lang w:val="lt-LT"/>
              </w:rPr>
              <w:t>.</w:t>
            </w:r>
          </w:p>
          <w:p w14:paraId="1D8AE8B3" w14:textId="77777777"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14:paraId="52661D7C" w14:textId="77777777" w:rsidTr="00F81AA2">
        <w:trPr>
          <w:trHeight w:val="334"/>
        </w:trPr>
        <w:tc>
          <w:tcPr>
            <w:tcW w:w="2660" w:type="dxa"/>
            <w:shd w:val="clear" w:color="auto" w:fill="auto"/>
          </w:tcPr>
          <w:p w14:paraId="315872C4" w14:textId="77777777"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93787EB" w14:textId="48503D02" w:rsidR="00172B8D" w:rsidRPr="00A120FC" w:rsidRDefault="00D72C4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 xml:space="preserve">i </w:t>
            </w:r>
            <w:r w:rsidR="00172B8D" w:rsidRPr="00A120FC">
              <w:rPr>
                <w:rFonts w:ascii="Times New Roman" w:hAnsi="Times New Roman" w:cs="Times New Roman"/>
                <w:sz w:val="22"/>
                <w:szCs w:val="22"/>
                <w:lang w:val="lt-LT"/>
              </w:rPr>
              <w:t>papildom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dokumentus, kurie, pareiškėjo manymu, gali būti svarbūs vertinant vietos projektą.</w:t>
            </w:r>
          </w:p>
        </w:tc>
      </w:tr>
      <w:tr w:rsidR="004F22EB" w:rsidRPr="00A120FC" w14:paraId="38C94C1A" w14:textId="77777777" w:rsidTr="00F81AA2">
        <w:trPr>
          <w:trHeight w:val="334"/>
        </w:trPr>
        <w:tc>
          <w:tcPr>
            <w:tcW w:w="2660" w:type="dxa"/>
            <w:shd w:val="clear" w:color="auto" w:fill="auto"/>
          </w:tcPr>
          <w:p w14:paraId="3285F317" w14:textId="77777777" w:rsidR="004F22EB" w:rsidRPr="00A120FC" w:rsidRDefault="004F22EB" w:rsidP="004F22EB">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14:paraId="57CB996A" w14:textId="02648216" w:rsidR="004F22EB" w:rsidRPr="00F82F8F" w:rsidRDefault="004F22EB" w:rsidP="004F22EB">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w:t>
            </w:r>
            <w:r w:rsidR="0020674A">
              <w:rPr>
                <w:rFonts w:ascii="Times New Roman" w:hAnsi="Times New Roman" w:cs="Times New Roman"/>
                <w:sz w:val="24"/>
                <w:szCs w:val="24"/>
                <w:lang w:val="lt-LT"/>
              </w:rPr>
              <w:t xml:space="preserve">versija. </w:t>
            </w:r>
            <w:r w:rsidRPr="00F82F8F">
              <w:rPr>
                <w:rFonts w:ascii="Times New Roman" w:hAnsi="Times New Roman" w:cs="Times New Roman"/>
                <w:sz w:val="24"/>
                <w:szCs w:val="24"/>
                <w:lang w:val="lt-LT"/>
              </w:rPr>
              <w:t xml:space="preserve">(kompaktiniame diske, persiunčiama </w:t>
            </w:r>
            <w:proofErr w:type="spellStart"/>
            <w:r w:rsidRPr="00F82F8F">
              <w:rPr>
                <w:rFonts w:ascii="Times New Roman" w:hAnsi="Times New Roman" w:cs="Times New Roman"/>
                <w:sz w:val="24"/>
                <w:szCs w:val="24"/>
                <w:lang w:val="lt-LT"/>
              </w:rPr>
              <w:t>e.p</w:t>
            </w:r>
            <w:proofErr w:type="spellEnd"/>
            <w:r w:rsidRPr="00F82F8F">
              <w:rPr>
                <w:rFonts w:ascii="Times New Roman" w:hAnsi="Times New Roman" w:cs="Times New Roman"/>
                <w:sz w:val="24"/>
                <w:szCs w:val="24"/>
                <w:lang w:val="lt-LT"/>
              </w:rPr>
              <w:t xml:space="preserve">. </w:t>
            </w:r>
            <w:hyperlink r:id="rId12" w:history="1">
              <w:r w:rsidRPr="00F82F8F">
                <w:rPr>
                  <w:rStyle w:val="Hipersaitas"/>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14:paraId="1D795E0F"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0B266C26" w14:textId="77777777" w:rsidTr="00F81AA2">
        <w:tc>
          <w:tcPr>
            <w:tcW w:w="15163" w:type="dxa"/>
            <w:shd w:val="clear" w:color="auto" w:fill="F4B083"/>
          </w:tcPr>
          <w:p w14:paraId="541A2C68"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124BF20" w14:textId="77777777" w:rsidTr="00F81AA2">
        <w:tc>
          <w:tcPr>
            <w:tcW w:w="15163" w:type="dxa"/>
            <w:shd w:val="clear" w:color="auto" w:fill="auto"/>
          </w:tcPr>
          <w:p w14:paraId="5C0FA387" w14:textId="77777777"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5F0154F2" w14:textId="77777777" w:rsidR="003512F0" w:rsidRPr="005F1D45" w:rsidRDefault="003D5C31" w:rsidP="000F6280">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09C50818" w14:textId="77777777" w:rsidR="00137CE3" w:rsidRPr="00A120FC" w:rsidRDefault="00137CE3" w:rsidP="000F6280">
      <w:pPr>
        <w:pStyle w:val="Pagrindiniotekstotrauka3"/>
        <w:tabs>
          <w:tab w:val="left" w:pos="1440"/>
          <w:tab w:val="left" w:pos="1620"/>
        </w:tabs>
        <w:spacing w:line="240" w:lineRule="auto"/>
        <w:ind w:firstLine="0"/>
        <w:rPr>
          <w:i/>
          <w:iCs/>
          <w:sz w:val="22"/>
          <w:szCs w:val="22"/>
        </w:rPr>
      </w:pPr>
    </w:p>
    <w:sectPr w:rsidR="00137CE3" w:rsidRPr="00A120FC" w:rsidSect="004136C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314C" w14:textId="77777777" w:rsidR="00A83D87" w:rsidRDefault="00A83D87" w:rsidP="0056536E">
      <w:r>
        <w:separator/>
      </w:r>
    </w:p>
  </w:endnote>
  <w:endnote w:type="continuationSeparator" w:id="0">
    <w:p w14:paraId="3CF5544B" w14:textId="77777777" w:rsidR="00A83D87" w:rsidRDefault="00A83D8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0A9C" w14:textId="77777777" w:rsidR="0004606D" w:rsidRDefault="00C25C80">
    <w:pPr>
      <w:pStyle w:val="Porat"/>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787AF05D" w14:textId="77777777" w:rsidR="0004606D" w:rsidRDefault="0004606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D4" w14:textId="77777777" w:rsidR="0004606D" w:rsidRDefault="0004606D">
    <w:pPr>
      <w:pStyle w:val="Porat"/>
      <w:framePr w:wrap="around" w:vAnchor="text" w:hAnchor="margin" w:xAlign="right" w:y="1"/>
      <w:rPr>
        <w:rStyle w:val="Puslapionumeris"/>
      </w:rPr>
    </w:pPr>
  </w:p>
  <w:p w14:paraId="7AD4C7C2" w14:textId="77777777" w:rsidR="0004606D" w:rsidRDefault="0004606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B98" w14:textId="77777777" w:rsidR="0004606D" w:rsidRPr="00875792" w:rsidRDefault="0004606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D76C" w14:textId="77777777" w:rsidR="00A83D87" w:rsidRDefault="00A83D87" w:rsidP="0056536E">
      <w:r>
        <w:separator/>
      </w:r>
    </w:p>
  </w:footnote>
  <w:footnote w:type="continuationSeparator" w:id="0">
    <w:p w14:paraId="3CA8F8A0" w14:textId="77777777" w:rsidR="00A83D87" w:rsidRDefault="00A83D8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5CC" w14:textId="77777777" w:rsidR="0004606D" w:rsidRDefault="00C25C80">
    <w:pPr>
      <w:pStyle w:val="Antrats"/>
      <w:framePr w:wrap="around" w:vAnchor="text" w:hAnchor="margin" w:xAlign="center" w:y="1"/>
      <w:rPr>
        <w:rStyle w:val="Puslapionumeris"/>
      </w:rPr>
    </w:pPr>
    <w:r>
      <w:rPr>
        <w:rStyle w:val="Puslapionumeris"/>
      </w:rPr>
      <w:fldChar w:fldCharType="begin"/>
    </w:r>
    <w:r w:rsidR="0004606D">
      <w:rPr>
        <w:rStyle w:val="Puslapionumeris"/>
      </w:rPr>
      <w:instrText xml:space="preserve">PAGE  </w:instrText>
    </w:r>
    <w:r>
      <w:rPr>
        <w:rStyle w:val="Puslapionumeris"/>
      </w:rPr>
      <w:fldChar w:fldCharType="separate"/>
    </w:r>
    <w:r w:rsidR="0004606D">
      <w:rPr>
        <w:rStyle w:val="Puslapionumeris"/>
        <w:noProof/>
      </w:rPr>
      <w:t>4</w:t>
    </w:r>
    <w:r>
      <w:rPr>
        <w:rStyle w:val="Puslapionumeris"/>
      </w:rPr>
      <w:fldChar w:fldCharType="end"/>
    </w:r>
  </w:p>
  <w:p w14:paraId="26577A13" w14:textId="77777777" w:rsidR="0004606D" w:rsidRDefault="0004606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E2E7" w14:textId="77777777" w:rsidR="0004606D" w:rsidRDefault="00C25C80">
    <w:pPr>
      <w:pStyle w:val="Antrats"/>
      <w:jc w:val="center"/>
    </w:pPr>
    <w:r>
      <w:fldChar w:fldCharType="begin"/>
    </w:r>
    <w:r w:rsidR="00483B4B">
      <w:instrText>PAGE   \* MERGEFORMAT</w:instrText>
    </w:r>
    <w:r>
      <w:fldChar w:fldCharType="separate"/>
    </w:r>
    <w:r w:rsidR="00F91C48">
      <w:rPr>
        <w:noProof/>
      </w:rPr>
      <w:t>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0C4" w14:textId="77777777" w:rsidR="0004606D" w:rsidRDefault="0004606D">
    <w:pPr>
      <w:pStyle w:val="Antrats"/>
      <w:jc w:val="center"/>
    </w:pPr>
  </w:p>
  <w:p w14:paraId="262AA136" w14:textId="77777777" w:rsidR="0004606D" w:rsidRDefault="000460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1D752FC"/>
    <w:multiLevelType w:val="hybridMultilevel"/>
    <w:tmpl w:val="130E53A2"/>
    <w:lvl w:ilvl="0" w:tplc="6BECBD2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952"/>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84E"/>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06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81"/>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402"/>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CA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00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280"/>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9AF"/>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90"/>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50B"/>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080"/>
    <w:rsid w:val="001F532F"/>
    <w:rsid w:val="001F53C3"/>
    <w:rsid w:val="001F54CE"/>
    <w:rsid w:val="001F5A7D"/>
    <w:rsid w:val="001F5D67"/>
    <w:rsid w:val="001F6036"/>
    <w:rsid w:val="001F62FB"/>
    <w:rsid w:val="001F6335"/>
    <w:rsid w:val="001F6E91"/>
    <w:rsid w:val="001F7672"/>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4A"/>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9DC"/>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85"/>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B8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5E7"/>
    <w:rsid w:val="002D4A3C"/>
    <w:rsid w:val="002D4B32"/>
    <w:rsid w:val="002D4BB8"/>
    <w:rsid w:val="002D4DE6"/>
    <w:rsid w:val="002D4E38"/>
    <w:rsid w:val="002D5129"/>
    <w:rsid w:val="002D535A"/>
    <w:rsid w:val="002D5689"/>
    <w:rsid w:val="002D5C20"/>
    <w:rsid w:val="002D5C3F"/>
    <w:rsid w:val="002D62E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01A"/>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31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89"/>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91E"/>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5913"/>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59"/>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CA8"/>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739"/>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CAD"/>
    <w:rsid w:val="003B2D08"/>
    <w:rsid w:val="003B2EAC"/>
    <w:rsid w:val="003B3242"/>
    <w:rsid w:val="003B3559"/>
    <w:rsid w:val="003B35EF"/>
    <w:rsid w:val="003B37D7"/>
    <w:rsid w:val="003B3BB9"/>
    <w:rsid w:val="003B3BE0"/>
    <w:rsid w:val="003B4071"/>
    <w:rsid w:val="003B429B"/>
    <w:rsid w:val="003B4A68"/>
    <w:rsid w:val="003B4D99"/>
    <w:rsid w:val="003B5312"/>
    <w:rsid w:val="003B54EC"/>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C3"/>
    <w:rsid w:val="00413713"/>
    <w:rsid w:val="00413714"/>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E64"/>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B4B"/>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492"/>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3BF"/>
    <w:rsid w:val="004F0AEC"/>
    <w:rsid w:val="004F0DEC"/>
    <w:rsid w:val="004F0F54"/>
    <w:rsid w:val="004F109F"/>
    <w:rsid w:val="004F1141"/>
    <w:rsid w:val="004F14E8"/>
    <w:rsid w:val="004F17BF"/>
    <w:rsid w:val="004F1866"/>
    <w:rsid w:val="004F1C9A"/>
    <w:rsid w:val="004F1EB3"/>
    <w:rsid w:val="004F1F9B"/>
    <w:rsid w:val="004F2093"/>
    <w:rsid w:val="004F22E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3FBA"/>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267"/>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6B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5F5"/>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A1F"/>
    <w:rsid w:val="005E6CF3"/>
    <w:rsid w:val="005E6D2C"/>
    <w:rsid w:val="005E7139"/>
    <w:rsid w:val="005E77C8"/>
    <w:rsid w:val="005E7EAD"/>
    <w:rsid w:val="005E7ED8"/>
    <w:rsid w:val="005F03E4"/>
    <w:rsid w:val="005F0473"/>
    <w:rsid w:val="005F094F"/>
    <w:rsid w:val="005F15D0"/>
    <w:rsid w:val="005F1908"/>
    <w:rsid w:val="005F1B37"/>
    <w:rsid w:val="005F1D45"/>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A79"/>
    <w:rsid w:val="00611BBE"/>
    <w:rsid w:val="00611E97"/>
    <w:rsid w:val="00612122"/>
    <w:rsid w:val="00612174"/>
    <w:rsid w:val="006128F8"/>
    <w:rsid w:val="00612CBC"/>
    <w:rsid w:val="0061336F"/>
    <w:rsid w:val="0061341B"/>
    <w:rsid w:val="00613B88"/>
    <w:rsid w:val="0061409E"/>
    <w:rsid w:val="0061413A"/>
    <w:rsid w:val="00614550"/>
    <w:rsid w:val="00614745"/>
    <w:rsid w:val="00614887"/>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D70"/>
    <w:rsid w:val="006217C0"/>
    <w:rsid w:val="00621A40"/>
    <w:rsid w:val="00621A8B"/>
    <w:rsid w:val="00621CE3"/>
    <w:rsid w:val="00621EAD"/>
    <w:rsid w:val="00622108"/>
    <w:rsid w:val="006225F5"/>
    <w:rsid w:val="00622A58"/>
    <w:rsid w:val="00622F86"/>
    <w:rsid w:val="0062341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AF"/>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87C"/>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D62"/>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B"/>
    <w:rsid w:val="006B66A2"/>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026"/>
    <w:rsid w:val="006E610C"/>
    <w:rsid w:val="006E63B3"/>
    <w:rsid w:val="006E68F0"/>
    <w:rsid w:val="006E6CE7"/>
    <w:rsid w:val="006E76BF"/>
    <w:rsid w:val="006E7A6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90A"/>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E2"/>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99F"/>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37C1D"/>
    <w:rsid w:val="0074014E"/>
    <w:rsid w:val="0074032C"/>
    <w:rsid w:val="00740864"/>
    <w:rsid w:val="00740CBF"/>
    <w:rsid w:val="00740FED"/>
    <w:rsid w:val="0074156B"/>
    <w:rsid w:val="00741716"/>
    <w:rsid w:val="007417A6"/>
    <w:rsid w:val="00741BAF"/>
    <w:rsid w:val="00741DB9"/>
    <w:rsid w:val="007423D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97"/>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17"/>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C1B"/>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F"/>
    <w:rsid w:val="00790DA9"/>
    <w:rsid w:val="00790F5C"/>
    <w:rsid w:val="007910CA"/>
    <w:rsid w:val="00791419"/>
    <w:rsid w:val="007916C2"/>
    <w:rsid w:val="00791983"/>
    <w:rsid w:val="00791B8C"/>
    <w:rsid w:val="00791DCD"/>
    <w:rsid w:val="00791EB4"/>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21"/>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F5"/>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6F"/>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A0B"/>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631"/>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405"/>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14B"/>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37"/>
    <w:rsid w:val="008A1D42"/>
    <w:rsid w:val="008A2140"/>
    <w:rsid w:val="008A232A"/>
    <w:rsid w:val="008A2365"/>
    <w:rsid w:val="008A23C3"/>
    <w:rsid w:val="008A26DD"/>
    <w:rsid w:val="008A2C21"/>
    <w:rsid w:val="008A2CEB"/>
    <w:rsid w:val="008A35CA"/>
    <w:rsid w:val="008A3657"/>
    <w:rsid w:val="008A3C80"/>
    <w:rsid w:val="008A3D52"/>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D70"/>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395"/>
    <w:rsid w:val="00912436"/>
    <w:rsid w:val="009125DF"/>
    <w:rsid w:val="009125EF"/>
    <w:rsid w:val="00913196"/>
    <w:rsid w:val="0091367A"/>
    <w:rsid w:val="00913A23"/>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29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9AA"/>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554"/>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D87"/>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1A"/>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DBF"/>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34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30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3ED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94C"/>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2364"/>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8A"/>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62E"/>
    <w:rsid w:val="00B71B71"/>
    <w:rsid w:val="00B720E3"/>
    <w:rsid w:val="00B72829"/>
    <w:rsid w:val="00B7292E"/>
    <w:rsid w:val="00B72FCA"/>
    <w:rsid w:val="00B738BA"/>
    <w:rsid w:val="00B73D68"/>
    <w:rsid w:val="00B73DD1"/>
    <w:rsid w:val="00B74019"/>
    <w:rsid w:val="00B746B4"/>
    <w:rsid w:val="00B748CE"/>
    <w:rsid w:val="00B749D1"/>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48"/>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089"/>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BB"/>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C6A"/>
    <w:rsid w:val="00C07D15"/>
    <w:rsid w:val="00C07F46"/>
    <w:rsid w:val="00C1016A"/>
    <w:rsid w:val="00C10330"/>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CA9"/>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73"/>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6D"/>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F36"/>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29"/>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9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55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8F5"/>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F59"/>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C40"/>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26"/>
    <w:rsid w:val="00D75DE8"/>
    <w:rsid w:val="00D76070"/>
    <w:rsid w:val="00D760C0"/>
    <w:rsid w:val="00D7665F"/>
    <w:rsid w:val="00D76686"/>
    <w:rsid w:val="00D766B4"/>
    <w:rsid w:val="00D76C07"/>
    <w:rsid w:val="00D76E6C"/>
    <w:rsid w:val="00D76EEA"/>
    <w:rsid w:val="00D77264"/>
    <w:rsid w:val="00D7738C"/>
    <w:rsid w:val="00D77A9D"/>
    <w:rsid w:val="00D77D1D"/>
    <w:rsid w:val="00D80130"/>
    <w:rsid w:val="00D806D4"/>
    <w:rsid w:val="00D80840"/>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112"/>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FA"/>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31"/>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BA"/>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AEA"/>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69E"/>
    <w:rsid w:val="00E90831"/>
    <w:rsid w:val="00E90AE1"/>
    <w:rsid w:val="00E90B45"/>
    <w:rsid w:val="00E90C34"/>
    <w:rsid w:val="00E90F76"/>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0E"/>
    <w:rsid w:val="00EB2B93"/>
    <w:rsid w:val="00EB2CDA"/>
    <w:rsid w:val="00EB2F72"/>
    <w:rsid w:val="00EB30DA"/>
    <w:rsid w:val="00EB319F"/>
    <w:rsid w:val="00EB3328"/>
    <w:rsid w:val="00EB3928"/>
    <w:rsid w:val="00EB3985"/>
    <w:rsid w:val="00EB3A9C"/>
    <w:rsid w:val="00EB3D9A"/>
    <w:rsid w:val="00EB41AF"/>
    <w:rsid w:val="00EB42D9"/>
    <w:rsid w:val="00EB4D2B"/>
    <w:rsid w:val="00EB4D7A"/>
    <w:rsid w:val="00EB4EA7"/>
    <w:rsid w:val="00EB506F"/>
    <w:rsid w:val="00EB5262"/>
    <w:rsid w:val="00EB550B"/>
    <w:rsid w:val="00EB57FF"/>
    <w:rsid w:val="00EB5E62"/>
    <w:rsid w:val="00EB60C4"/>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846"/>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18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EF5"/>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432"/>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A69"/>
    <w:rsid w:val="00F530AB"/>
    <w:rsid w:val="00F5325B"/>
    <w:rsid w:val="00F53343"/>
    <w:rsid w:val="00F53D74"/>
    <w:rsid w:val="00F53F2B"/>
    <w:rsid w:val="00F54A3D"/>
    <w:rsid w:val="00F54BA3"/>
    <w:rsid w:val="00F54EF0"/>
    <w:rsid w:val="00F55105"/>
    <w:rsid w:val="00F55482"/>
    <w:rsid w:val="00F55D66"/>
    <w:rsid w:val="00F560CA"/>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9DC"/>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C48"/>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056"/>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BB3B"/>
  <w15:docId w15:val="{98866CBE-4FBB-4EE7-AA90-AEEC7DB8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72679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52C6-3514-4393-BE3A-8B49FF42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6389</Words>
  <Characters>36419</Characters>
  <Application>Microsoft Office Word</Application>
  <DocSecurity>0</DocSecurity>
  <Lines>303</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42723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2</cp:revision>
  <cp:lastPrinted>2017-06-21T07:18:00Z</cp:lastPrinted>
  <dcterms:created xsi:type="dcterms:W3CDTF">2021-08-25T11:14:00Z</dcterms:created>
  <dcterms:modified xsi:type="dcterms:W3CDTF">2021-08-25T11:14:00Z</dcterms:modified>
</cp:coreProperties>
</file>